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E0" w:rsidRPr="00C02B2C" w:rsidRDefault="007F2CE0">
      <w:pPr>
        <w:ind w:firstLineChars="1810" w:firstLine="2342"/>
        <w:rPr>
          <w:rFonts w:hint="eastAsia"/>
          <w:b/>
          <w:bCs/>
          <w:sz w:val="16"/>
          <w:szCs w:val="16"/>
        </w:rPr>
      </w:pPr>
      <w:bookmarkStart w:id="0" w:name="_GoBack"/>
      <w:bookmarkEnd w:id="0"/>
    </w:p>
    <w:p w:rsidR="00102A52" w:rsidRPr="00C02B2C" w:rsidRDefault="00102A52">
      <w:pPr>
        <w:ind w:firstLineChars="1810" w:firstLine="5269"/>
        <w:rPr>
          <w:rFonts w:hint="eastAsia"/>
          <w:b/>
          <w:bCs/>
          <w:sz w:val="36"/>
          <w:szCs w:val="36"/>
        </w:rPr>
      </w:pPr>
      <w:r w:rsidRPr="00C02B2C">
        <w:rPr>
          <w:rFonts w:hint="eastAsia"/>
          <w:b/>
          <w:bCs/>
          <w:sz w:val="36"/>
          <w:szCs w:val="36"/>
        </w:rPr>
        <w:t xml:space="preserve">スケジュール表　（パス名　</w:t>
      </w:r>
      <w:r w:rsidR="00696EE7" w:rsidRPr="00C02B2C">
        <w:rPr>
          <w:rFonts w:hint="eastAsia"/>
          <w:b/>
          <w:bCs/>
          <w:sz w:val="36"/>
          <w:szCs w:val="36"/>
        </w:rPr>
        <w:t xml:space="preserve">悪性リンパ腫　</w:t>
      </w:r>
      <w:r w:rsidR="00FE4385" w:rsidRPr="00C02B2C">
        <w:rPr>
          <w:rFonts w:hint="eastAsia"/>
          <w:b/>
          <w:bCs/>
          <w:sz w:val="36"/>
          <w:szCs w:val="36"/>
        </w:rPr>
        <w:t>CHOP</w:t>
      </w:r>
      <w:r w:rsidR="007C2EC2" w:rsidRPr="00C02B2C">
        <w:rPr>
          <w:rFonts w:hint="eastAsia"/>
          <w:b/>
          <w:bCs/>
          <w:sz w:val="36"/>
          <w:szCs w:val="36"/>
        </w:rPr>
        <w:t>療法</w:t>
      </w:r>
      <w:r w:rsidR="0069085A">
        <w:rPr>
          <w:rFonts w:hint="eastAsia"/>
          <w:b/>
          <w:bCs/>
          <w:sz w:val="36"/>
          <w:szCs w:val="36"/>
        </w:rPr>
        <w:t xml:space="preserve">）　　　　　　　　　　　　　（　　　　　</w:t>
      </w:r>
      <w:r w:rsidRPr="00C02B2C">
        <w:rPr>
          <w:rFonts w:hint="eastAsia"/>
          <w:b/>
          <w:bCs/>
          <w:sz w:val="36"/>
          <w:szCs w:val="36"/>
        </w:rPr>
        <w:t xml:space="preserve">　　　　　　　）様</w:t>
      </w:r>
    </w:p>
    <w:tbl>
      <w:tblPr>
        <w:tblW w:w="2283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3388"/>
        <w:gridCol w:w="3637"/>
        <w:gridCol w:w="3290"/>
        <w:gridCol w:w="77"/>
        <w:gridCol w:w="2461"/>
        <w:gridCol w:w="2538"/>
        <w:gridCol w:w="2967"/>
        <w:gridCol w:w="3248"/>
      </w:tblGrid>
      <w:tr w:rsidR="00BE4F22" w:rsidTr="00216595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23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E4F22" w:rsidRPr="00C02B2C" w:rsidRDefault="00BE4F22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388" w:type="dxa"/>
            <w:tcBorders>
              <w:top w:val="single" w:sz="24" w:space="0" w:color="auto"/>
            </w:tcBorders>
            <w:vAlign w:val="center"/>
          </w:tcPr>
          <w:p w:rsidR="00BE4F22" w:rsidRPr="00C02B2C" w:rsidRDefault="00BE4F22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>入院当日（　／　）</w:t>
            </w:r>
          </w:p>
        </w:tc>
        <w:tc>
          <w:tcPr>
            <w:tcW w:w="3637" w:type="dxa"/>
            <w:tcBorders>
              <w:top w:val="single" w:sz="24" w:space="0" w:color="auto"/>
            </w:tcBorders>
            <w:vAlign w:val="center"/>
          </w:tcPr>
          <w:p w:rsidR="00BE4F22" w:rsidRPr="00C02B2C" w:rsidRDefault="001B236D" w:rsidP="0069085A">
            <w:pPr>
              <w:ind w:firstLineChars="400" w:firstLine="970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</w:t>
            </w:r>
            <w:r w:rsidR="0069085A">
              <w:rPr>
                <w:rFonts w:hint="eastAsia"/>
                <w:b/>
                <w:sz w:val="30"/>
                <w:szCs w:val="30"/>
              </w:rPr>
              <w:t xml:space="preserve">　　　</w:t>
            </w:r>
            <w:r w:rsidR="00BE4F22" w:rsidRPr="00C02B2C">
              <w:rPr>
                <w:rFonts w:hint="eastAsia"/>
                <w:b/>
                <w:sz w:val="30"/>
                <w:szCs w:val="30"/>
              </w:rPr>
              <w:t>／</w:t>
            </w:r>
            <w:r w:rsidR="0069085A">
              <w:rPr>
                <w:rFonts w:hint="eastAsia"/>
                <w:b/>
                <w:sz w:val="30"/>
                <w:szCs w:val="30"/>
              </w:rPr>
              <w:t xml:space="preserve">　　</w:t>
            </w:r>
            <w:r w:rsidR="00BE4F22" w:rsidRPr="00C02B2C">
              <w:rPr>
                <w:rFonts w:hint="eastAsia"/>
                <w:b/>
                <w:sz w:val="30"/>
                <w:szCs w:val="30"/>
              </w:rPr>
              <w:t xml:space="preserve">　）</w:t>
            </w:r>
          </w:p>
        </w:tc>
        <w:tc>
          <w:tcPr>
            <w:tcW w:w="3290" w:type="dxa"/>
            <w:tcBorders>
              <w:top w:val="single" w:sz="24" w:space="0" w:color="auto"/>
            </w:tcBorders>
            <w:vAlign w:val="center"/>
          </w:tcPr>
          <w:p w:rsidR="00BE4F22" w:rsidRPr="00C02B2C" w:rsidRDefault="0069085A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（　　　</w:t>
            </w:r>
            <w:r w:rsidR="00BE4F22" w:rsidRPr="00C02B2C">
              <w:rPr>
                <w:rFonts w:hint="eastAsia"/>
                <w:b/>
                <w:sz w:val="30"/>
                <w:szCs w:val="30"/>
              </w:rPr>
              <w:t>／</w:t>
            </w:r>
            <w:r>
              <w:rPr>
                <w:rFonts w:hint="eastAsia"/>
                <w:b/>
                <w:sz w:val="30"/>
                <w:szCs w:val="30"/>
              </w:rPr>
              <w:t xml:space="preserve">　　　</w:t>
            </w:r>
            <w:r w:rsidR="00BE4F22" w:rsidRPr="00C02B2C">
              <w:rPr>
                <w:rFonts w:hint="eastAsia"/>
                <w:b/>
                <w:sz w:val="30"/>
                <w:szCs w:val="30"/>
              </w:rPr>
              <w:t>）</w:t>
            </w:r>
          </w:p>
        </w:tc>
        <w:tc>
          <w:tcPr>
            <w:tcW w:w="2538" w:type="dxa"/>
            <w:gridSpan w:val="2"/>
            <w:tcBorders>
              <w:top w:val="single" w:sz="24" w:space="0" w:color="auto"/>
            </w:tcBorders>
            <w:vAlign w:val="center"/>
          </w:tcPr>
          <w:p w:rsidR="00BE4F22" w:rsidRPr="00C02B2C" w:rsidRDefault="00BE4F22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>(</w:t>
            </w:r>
            <w:r w:rsidRPr="00C02B2C">
              <w:rPr>
                <w:rFonts w:hint="eastAsia"/>
                <w:b/>
                <w:sz w:val="30"/>
                <w:szCs w:val="30"/>
              </w:rPr>
              <w:t xml:space="preserve">　／　</w:t>
            </w:r>
            <w:r w:rsidRPr="00C02B2C">
              <w:rPr>
                <w:rFonts w:hint="eastAsia"/>
                <w:b/>
                <w:sz w:val="30"/>
                <w:szCs w:val="30"/>
              </w:rPr>
              <w:t>)</w:t>
            </w:r>
          </w:p>
        </w:tc>
        <w:tc>
          <w:tcPr>
            <w:tcW w:w="2538" w:type="dxa"/>
            <w:tcBorders>
              <w:top w:val="single" w:sz="24" w:space="0" w:color="auto"/>
            </w:tcBorders>
            <w:vAlign w:val="center"/>
          </w:tcPr>
          <w:p w:rsidR="00BE4F22" w:rsidRPr="00C02B2C" w:rsidRDefault="00BE4F22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>(</w:t>
            </w:r>
            <w:r w:rsidRPr="00C02B2C">
              <w:rPr>
                <w:rFonts w:hint="eastAsia"/>
                <w:b/>
                <w:sz w:val="30"/>
                <w:szCs w:val="30"/>
              </w:rPr>
              <w:t xml:space="preserve">　／　</w:t>
            </w:r>
            <w:r w:rsidRPr="00C02B2C">
              <w:rPr>
                <w:rFonts w:hint="eastAsia"/>
                <w:b/>
                <w:sz w:val="30"/>
                <w:szCs w:val="30"/>
              </w:rPr>
              <w:t>)</w:t>
            </w:r>
          </w:p>
        </w:tc>
        <w:tc>
          <w:tcPr>
            <w:tcW w:w="2967" w:type="dxa"/>
            <w:tcBorders>
              <w:top w:val="single" w:sz="24" w:space="0" w:color="auto"/>
            </w:tcBorders>
            <w:vAlign w:val="center"/>
          </w:tcPr>
          <w:p w:rsidR="00BE4F22" w:rsidRPr="00C02B2C" w:rsidRDefault="00BE4F22" w:rsidP="00BE4F22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>(</w:t>
            </w:r>
            <w:r w:rsidRPr="00C02B2C">
              <w:rPr>
                <w:rFonts w:hint="eastAsia"/>
                <w:b/>
                <w:sz w:val="30"/>
                <w:szCs w:val="30"/>
              </w:rPr>
              <w:t xml:space="preserve">　／　</w:t>
            </w:r>
            <w:r w:rsidRPr="00C02B2C">
              <w:rPr>
                <w:rFonts w:hint="eastAsia"/>
                <w:b/>
                <w:sz w:val="30"/>
                <w:szCs w:val="30"/>
              </w:rPr>
              <w:t>)</w:t>
            </w:r>
            <w:r>
              <w:rPr>
                <w:rFonts w:hint="eastAsia"/>
                <w:b/>
                <w:sz w:val="30"/>
                <w:szCs w:val="30"/>
              </w:rPr>
              <w:t>～</w:t>
            </w:r>
          </w:p>
        </w:tc>
        <w:tc>
          <w:tcPr>
            <w:tcW w:w="324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E4F22" w:rsidRPr="00C02B2C" w:rsidRDefault="00BE4F22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 xml:space="preserve">（　／　</w:t>
            </w:r>
            <w:r w:rsidRPr="00C02B2C">
              <w:rPr>
                <w:rFonts w:hint="eastAsia"/>
                <w:b/>
                <w:sz w:val="30"/>
                <w:szCs w:val="30"/>
              </w:rPr>
              <w:t>)</w:t>
            </w:r>
          </w:p>
        </w:tc>
      </w:tr>
      <w:tr w:rsidR="00BE4F22" w:rsidTr="00216595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23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BE4F22" w:rsidRPr="00C02B2C" w:rsidRDefault="00BE4F22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388" w:type="dxa"/>
            <w:tcBorders>
              <w:bottom w:val="single" w:sz="12" w:space="0" w:color="auto"/>
            </w:tcBorders>
          </w:tcPr>
          <w:p w:rsidR="00BE4F22" w:rsidRPr="00C02B2C" w:rsidRDefault="00BE4F22" w:rsidP="006F269D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>化学療法前</w:t>
            </w:r>
          </w:p>
        </w:tc>
        <w:tc>
          <w:tcPr>
            <w:tcW w:w="3637" w:type="dxa"/>
            <w:tcBorders>
              <w:bottom w:val="single" w:sz="12" w:space="0" w:color="auto"/>
            </w:tcBorders>
          </w:tcPr>
          <w:p w:rsidR="00BE4F22" w:rsidRPr="00C02B2C" w:rsidRDefault="00BE4F22" w:rsidP="00C02B2C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化学療法</w:t>
            </w:r>
            <w:r>
              <w:rPr>
                <w:rFonts w:hint="eastAsia"/>
                <w:b/>
                <w:sz w:val="30"/>
                <w:szCs w:val="30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  <w:r w:rsidRPr="00C02B2C">
              <w:rPr>
                <w:rFonts w:hint="eastAsia"/>
                <w:b/>
                <w:sz w:val="30"/>
                <w:szCs w:val="30"/>
              </w:rPr>
              <w:t>日</w:t>
            </w:r>
          </w:p>
        </w:tc>
        <w:tc>
          <w:tcPr>
            <w:tcW w:w="3290" w:type="dxa"/>
            <w:tcBorders>
              <w:bottom w:val="single" w:sz="12" w:space="0" w:color="auto"/>
            </w:tcBorders>
          </w:tcPr>
          <w:p w:rsidR="00BE4F22" w:rsidRPr="00C02B2C" w:rsidRDefault="00BE4F22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化学療法</w:t>
            </w:r>
            <w:r>
              <w:rPr>
                <w:rFonts w:hint="eastAsia"/>
                <w:b/>
                <w:sz w:val="30"/>
                <w:szCs w:val="30"/>
              </w:rPr>
              <w:t>2</w:t>
            </w:r>
            <w:r w:rsidRPr="00C02B2C">
              <w:rPr>
                <w:rFonts w:hint="eastAsia"/>
                <w:b/>
                <w:sz w:val="30"/>
                <w:szCs w:val="30"/>
              </w:rPr>
              <w:t>日目</w:t>
            </w:r>
          </w:p>
        </w:tc>
        <w:tc>
          <w:tcPr>
            <w:tcW w:w="2538" w:type="dxa"/>
            <w:gridSpan w:val="2"/>
            <w:tcBorders>
              <w:bottom w:val="single" w:sz="12" w:space="0" w:color="auto"/>
            </w:tcBorders>
          </w:tcPr>
          <w:p w:rsidR="00BE4F22" w:rsidRPr="00C02B2C" w:rsidRDefault="00BE4F22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>化学療法</w:t>
            </w:r>
            <w:r>
              <w:rPr>
                <w:rFonts w:hint="eastAsia"/>
                <w:b/>
                <w:sz w:val="30"/>
                <w:szCs w:val="30"/>
              </w:rPr>
              <w:t>３</w:t>
            </w:r>
            <w:r w:rsidRPr="00C02B2C">
              <w:rPr>
                <w:rFonts w:hint="eastAsia"/>
                <w:b/>
                <w:sz w:val="30"/>
                <w:szCs w:val="30"/>
              </w:rPr>
              <w:t>日目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BE4F22" w:rsidRPr="00C02B2C" w:rsidRDefault="00BE4F22" w:rsidP="00BE4F22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>化学療法</w:t>
            </w: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～</w:t>
            </w:r>
            <w:r>
              <w:rPr>
                <w:rFonts w:hint="eastAsia"/>
                <w:b/>
                <w:sz w:val="30"/>
                <w:szCs w:val="30"/>
              </w:rPr>
              <w:t>5</w:t>
            </w:r>
            <w:r w:rsidRPr="00C02B2C">
              <w:rPr>
                <w:rFonts w:hint="eastAsia"/>
                <w:b/>
                <w:sz w:val="30"/>
                <w:szCs w:val="30"/>
              </w:rPr>
              <w:t>日目</w:t>
            </w:r>
          </w:p>
        </w:tc>
        <w:tc>
          <w:tcPr>
            <w:tcW w:w="2967" w:type="dxa"/>
            <w:tcBorders>
              <w:bottom w:val="single" w:sz="12" w:space="0" w:color="auto"/>
            </w:tcBorders>
          </w:tcPr>
          <w:p w:rsidR="00BE4F22" w:rsidRPr="00C02B2C" w:rsidRDefault="00BE4F22" w:rsidP="00BE4F22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化学療法</w:t>
            </w:r>
            <w:r w:rsidR="00B04CAA">
              <w:rPr>
                <w:rFonts w:hint="eastAsia"/>
                <w:b/>
                <w:sz w:val="30"/>
                <w:szCs w:val="30"/>
              </w:rPr>
              <w:t>6</w:t>
            </w:r>
            <w:r>
              <w:rPr>
                <w:rFonts w:hint="eastAsia"/>
                <w:b/>
                <w:sz w:val="30"/>
                <w:szCs w:val="30"/>
              </w:rPr>
              <w:t>日目～</w:t>
            </w:r>
          </w:p>
        </w:tc>
        <w:tc>
          <w:tcPr>
            <w:tcW w:w="3248" w:type="dxa"/>
            <w:tcBorders>
              <w:bottom w:val="single" w:sz="12" w:space="0" w:color="auto"/>
              <w:right w:val="single" w:sz="24" w:space="0" w:color="auto"/>
            </w:tcBorders>
          </w:tcPr>
          <w:p w:rsidR="00BE4F22" w:rsidRPr="00C02B2C" w:rsidRDefault="00BE4F22" w:rsidP="004116A1">
            <w:pPr>
              <w:ind w:firstLineChars="400" w:firstLine="970"/>
              <w:rPr>
                <w:rFonts w:hint="eastAsia"/>
                <w:b/>
                <w:sz w:val="30"/>
                <w:szCs w:val="30"/>
              </w:rPr>
            </w:pPr>
            <w:r w:rsidRPr="00C02B2C">
              <w:rPr>
                <w:rFonts w:hint="eastAsia"/>
                <w:b/>
                <w:sz w:val="30"/>
                <w:szCs w:val="30"/>
              </w:rPr>
              <w:t>（　）食後退院</w:t>
            </w:r>
          </w:p>
        </w:tc>
      </w:tr>
      <w:tr w:rsidR="00BE4F22" w:rsidTr="00216595">
        <w:tblPrEx>
          <w:tblCellMar>
            <w:top w:w="0" w:type="dxa"/>
            <w:bottom w:w="0" w:type="dxa"/>
          </w:tblCellMar>
        </w:tblPrEx>
        <w:trPr>
          <w:cantSplit/>
          <w:trHeight w:val="2453"/>
        </w:trPr>
        <w:tc>
          <w:tcPr>
            <w:tcW w:w="1231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BE4F22" w:rsidRPr="00C02B2C" w:rsidRDefault="00BE4F22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治療</w:t>
            </w:r>
          </w:p>
        </w:tc>
        <w:tc>
          <w:tcPr>
            <w:tcW w:w="3388" w:type="dxa"/>
            <w:tcBorders>
              <w:top w:val="single" w:sz="12" w:space="0" w:color="auto"/>
            </w:tcBorders>
          </w:tcPr>
          <w:p w:rsidR="00BE4F22" w:rsidRPr="00AF75BA" w:rsidRDefault="00BE4F22" w:rsidP="00EB568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治療（化学療法）の準備を行います。（治療スケジュール・副作用対策・体重測定・尿量測定・</w:t>
            </w:r>
            <w:r w:rsidR="007B1D0A" w:rsidRPr="00AF75BA">
              <w:rPr>
                <w:rFonts w:hint="eastAsia"/>
                <w:sz w:val="25"/>
                <w:szCs w:val="25"/>
              </w:rPr>
              <w:t>血管外漏出・</w:t>
            </w:r>
            <w:r w:rsidRPr="00AF75BA">
              <w:rPr>
                <w:rFonts w:hint="eastAsia"/>
                <w:sz w:val="25"/>
                <w:szCs w:val="25"/>
              </w:rPr>
              <w:t>排泄物の取り扱い方を説明します。）</w:t>
            </w:r>
          </w:p>
          <w:p w:rsidR="00BE4F22" w:rsidRPr="00AF75BA" w:rsidRDefault="00BE4F22" w:rsidP="00EB568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医師が診察します。</w:t>
            </w:r>
          </w:p>
          <w:p w:rsidR="00BE4F22" w:rsidRPr="00AF75BA" w:rsidRDefault="00BE4F22" w:rsidP="00EB568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持参薬は、薬剤師が確認後、医師の指示で必要な薬を継続します。</w:t>
            </w:r>
          </w:p>
        </w:tc>
        <w:tc>
          <w:tcPr>
            <w:tcW w:w="3637" w:type="dxa"/>
            <w:tcBorders>
              <w:top w:val="single" w:sz="12" w:space="0" w:color="auto"/>
            </w:tcBorders>
          </w:tcPr>
          <w:p w:rsidR="00BE4F22" w:rsidRPr="00AF75BA" w:rsidRDefault="00BE4F22" w:rsidP="00EB568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</w:t>
            </w:r>
            <w:r w:rsidRPr="00AF75BA">
              <w:rPr>
                <w:rFonts w:hint="eastAsia"/>
                <w:sz w:val="25"/>
                <w:szCs w:val="25"/>
              </w:rPr>
              <w:t>6</w:t>
            </w:r>
            <w:r w:rsidRPr="00AF75BA">
              <w:rPr>
                <w:rFonts w:hint="eastAsia"/>
                <w:sz w:val="25"/>
                <w:szCs w:val="25"/>
              </w:rPr>
              <w:t>時から尿量測定を行います。</w:t>
            </w:r>
          </w:p>
          <w:p w:rsidR="00BE4F22" w:rsidRPr="00AF75BA" w:rsidRDefault="00BE4F22" w:rsidP="00EB568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BE4F22" w:rsidRPr="00AF75BA" w:rsidRDefault="004A28B2" w:rsidP="00EB568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noProof/>
                <w:w w:val="1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226060</wp:posOffset>
                      </wp:positionV>
                      <wp:extent cx="1247775" cy="952500"/>
                      <wp:effectExtent l="0" t="0" r="0" b="0"/>
                      <wp:wrapNone/>
                      <wp:docPr id="1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38C" w:rsidRDefault="00F323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①制吐剤・ステロイド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  <w:p w:rsidR="00F3238C" w:rsidRDefault="00F3238C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②オンコビン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  <w:p w:rsidR="00F3238C" w:rsidRDefault="00F323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③アドリアシン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  <w:p w:rsidR="00F3238C" w:rsidRDefault="00F323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④エンドキサン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p>
                                <w:p w:rsidR="00F3238C" w:rsidRPr="00F3238C" w:rsidRDefault="00F3238C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⑤ハルトマン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3" o:spid="_x0000_s1026" type="#_x0000_t202" style="position:absolute;left:0;text-align:left;margin-left:73.75pt;margin-top:17.8pt;width:98.25pt;height: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">
                      <v:textbox inset="5.85pt,.7pt,5.85pt,.7pt">
                        <w:txbxContent>
                          <w:p w:rsidR="00F3238C" w:rsidRDefault="00F323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①制吐剤・ステロイド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F3238C" w:rsidRDefault="00F3238C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②オンコビン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F3238C" w:rsidRDefault="00F323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③アドリアシン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  <w:p w:rsidR="00F3238C" w:rsidRDefault="00F323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④エンドキサン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</w:p>
                          <w:p w:rsidR="00F3238C" w:rsidRPr="00F3238C" w:rsidRDefault="00F3238C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⑤ハルトマン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F22" w:rsidRPr="00AF75BA">
              <w:rPr>
                <w:rFonts w:hint="eastAsia"/>
                <w:sz w:val="25"/>
                <w:szCs w:val="25"/>
              </w:rPr>
              <w:t>点滴開始</w:t>
            </w:r>
            <w:r w:rsidR="00BE4F22" w:rsidRPr="00AF75BA">
              <w:rPr>
                <w:rFonts w:hint="eastAsia"/>
                <w:sz w:val="25"/>
                <w:szCs w:val="25"/>
              </w:rPr>
              <w:t>90</w:t>
            </w:r>
            <w:r w:rsidR="00BE4F22" w:rsidRPr="00AF75BA">
              <w:rPr>
                <w:rFonts w:hint="eastAsia"/>
                <w:sz w:val="25"/>
                <w:szCs w:val="25"/>
              </w:rPr>
              <w:t>～</w:t>
            </w:r>
            <w:r w:rsidR="00BE4F22" w:rsidRPr="00AF75BA">
              <w:rPr>
                <w:rFonts w:hint="eastAsia"/>
                <w:sz w:val="25"/>
                <w:szCs w:val="25"/>
              </w:rPr>
              <w:t>60</w:t>
            </w:r>
            <w:r w:rsidR="00BE4F22" w:rsidRPr="00AF75BA">
              <w:rPr>
                <w:rFonts w:hint="eastAsia"/>
                <w:sz w:val="25"/>
                <w:szCs w:val="25"/>
              </w:rPr>
              <w:t>分前に吐き気予防薬を内服します。</w:t>
            </w:r>
          </w:p>
          <w:p w:rsidR="00F3238C" w:rsidRPr="00AF75BA" w:rsidRDefault="00F3238C" w:rsidP="006F269D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 xml:space="preserve">　　　　　　　　　　　　　</w:t>
            </w:r>
          </w:p>
          <w:p w:rsidR="00BE4F22" w:rsidRPr="00AF75BA" w:rsidRDefault="00F3238C" w:rsidP="006F269D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 xml:space="preserve">　</w:t>
            </w:r>
            <w:r w:rsidR="004A28B2" w:rsidRPr="00AF75BA">
              <w:rPr>
                <w:rFonts w:hint="eastAsia"/>
                <w:noProof/>
                <w:sz w:val="25"/>
                <w:szCs w:val="25"/>
              </w:rPr>
              <w:drawing>
                <wp:inline distT="0" distB="0" distL="0" distR="0">
                  <wp:extent cx="561975" cy="561975"/>
                  <wp:effectExtent l="0" t="0" r="0" b="0"/>
                  <wp:docPr id="7" name="図 7" descr="tenteki_yuketsu_pump_man 点滴ポン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nteki_yuketsu_pump_man 点滴ポン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single" w:sz="12" w:space="0" w:color="auto"/>
            </w:tcBorders>
          </w:tcPr>
          <w:p w:rsidR="00BE4F22" w:rsidRPr="00AF75BA" w:rsidRDefault="00BE4F22" w:rsidP="009F2C97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</w:t>
            </w:r>
            <w:r w:rsidR="006A0E6A" w:rsidRPr="00AF75BA">
              <w:rPr>
                <w:rFonts w:hint="eastAsia"/>
                <w:sz w:val="25"/>
                <w:szCs w:val="25"/>
              </w:rPr>
              <w:t>６</w:t>
            </w:r>
            <w:r w:rsidRPr="00AF75BA">
              <w:rPr>
                <w:rFonts w:hint="eastAsia"/>
                <w:sz w:val="25"/>
                <w:szCs w:val="25"/>
              </w:rPr>
              <w:t>時まで尿量測定を行います。</w:t>
            </w:r>
          </w:p>
          <w:p w:rsidR="00BE4F22" w:rsidRPr="00AF75BA" w:rsidRDefault="00BE4F22" w:rsidP="009F2C97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BE4F22" w:rsidRPr="00AF75BA" w:rsidRDefault="00BE4F22" w:rsidP="009F2C97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朝食後に吐き気予防薬を内服します。</w:t>
            </w:r>
          </w:p>
          <w:p w:rsidR="001A3EC6" w:rsidRPr="00AF75BA" w:rsidRDefault="00BE4F22">
            <w:pPr>
              <w:rPr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プレドニンを内服します</w:t>
            </w:r>
          </w:p>
          <w:p w:rsidR="00BE4F22" w:rsidRPr="00AF75BA" w:rsidRDefault="00BE4F22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（朝・昼）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</w:tcBorders>
          </w:tcPr>
          <w:p w:rsidR="00BE4F22" w:rsidRPr="00AF75BA" w:rsidRDefault="00BE4F22" w:rsidP="00B80F0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BE4F22" w:rsidRPr="00AF75BA" w:rsidRDefault="00BE4F22" w:rsidP="00B80F0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朝食後に吐き気予防薬を内服します。</w:t>
            </w:r>
          </w:p>
          <w:p w:rsidR="00BE4F22" w:rsidRPr="00AF75BA" w:rsidRDefault="00BE4F22" w:rsidP="00B80F01">
            <w:pPr>
              <w:rPr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プレドニンを内服します（朝・昼）</w:t>
            </w:r>
          </w:p>
          <w:p w:rsidR="00BE4F22" w:rsidRPr="00AF75BA" w:rsidRDefault="00BE4F22">
            <w:pPr>
              <w:rPr>
                <w:rFonts w:ascii="ＭＳ ゴシック" w:hAnsi="ＭＳ ゴシック" w:hint="eastAsia"/>
                <w:sz w:val="25"/>
                <w:szCs w:val="25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BE4F22" w:rsidRPr="00AF75BA" w:rsidRDefault="00BE4F22" w:rsidP="00B80F01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BE4F22" w:rsidRPr="00AF75BA" w:rsidRDefault="00BE4F22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プレドニンを内服します（朝・昼）</w:t>
            </w:r>
          </w:p>
          <w:p w:rsidR="000E2A40" w:rsidRPr="00AF75BA" w:rsidRDefault="000E2A40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</w:t>
            </w:r>
            <w:r w:rsidR="004A28B2"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628650" cy="628650"/>
                  <wp:effectExtent l="0" t="0" r="0" b="0"/>
                  <wp:docPr id="8" name="図 8" descr="medicine_jozai_set錠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dicine_jozai_set錠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tcBorders>
              <w:top w:val="single" w:sz="12" w:space="0" w:color="auto"/>
            </w:tcBorders>
          </w:tcPr>
          <w:p w:rsidR="00BE4F22" w:rsidRPr="00AF75BA" w:rsidRDefault="00BE4F22" w:rsidP="00BE4F22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>朝食前に体重測定を行います。</w:t>
            </w:r>
          </w:p>
          <w:p w:rsidR="000E2A40" w:rsidRPr="00AF75BA" w:rsidRDefault="000E2A40">
            <w:pPr>
              <w:tabs>
                <w:tab w:val="left" w:pos="1677"/>
              </w:tabs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 xml:space="preserve">　　　　　</w:t>
            </w:r>
          </w:p>
          <w:p w:rsidR="000E2A40" w:rsidRPr="00AF75BA" w:rsidRDefault="000E2A40">
            <w:pPr>
              <w:tabs>
                <w:tab w:val="left" w:pos="1677"/>
              </w:tabs>
              <w:rPr>
                <w:rFonts w:hint="eastAsia"/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 xml:space="preserve">　　　　　</w:t>
            </w:r>
            <w:r w:rsidR="001A3EC6" w:rsidRPr="00AF75BA">
              <w:rPr>
                <w:rFonts w:hint="eastAsia"/>
                <w:sz w:val="25"/>
                <w:szCs w:val="25"/>
              </w:rPr>
              <w:t xml:space="preserve">　　　</w:t>
            </w:r>
            <w:r w:rsidR="004A28B2" w:rsidRPr="00AF75BA">
              <w:rPr>
                <w:noProof/>
                <w:sz w:val="25"/>
                <w:szCs w:val="25"/>
              </w:rPr>
              <w:drawing>
                <wp:inline distT="0" distB="0" distL="0" distR="0">
                  <wp:extent cx="628650" cy="628650"/>
                  <wp:effectExtent l="0" t="0" r="0" b="0"/>
                  <wp:docPr id="9" name="図 9" descr="kaden_taijukei 体重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aden_taijukei 体重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tcBorders>
              <w:top w:val="single" w:sz="12" w:space="0" w:color="auto"/>
              <w:right w:val="single" w:sz="24" w:space="0" w:color="auto"/>
            </w:tcBorders>
          </w:tcPr>
          <w:p w:rsidR="00BE4F22" w:rsidRPr="00C76A4C" w:rsidRDefault="001A3EC6">
            <w:pPr>
              <w:tabs>
                <w:tab w:val="left" w:pos="1677"/>
              </w:tabs>
              <w:rPr>
                <w:sz w:val="26"/>
                <w:szCs w:val="26"/>
              </w:rPr>
            </w:pPr>
            <w:r w:rsidRPr="00C76A4C">
              <w:rPr>
                <w:rFonts w:hint="eastAsia"/>
                <w:sz w:val="26"/>
                <w:szCs w:val="26"/>
              </w:rPr>
              <w:t>医師より退院後も必要な薬が処方されますので、必ず内服してください。</w:t>
            </w:r>
          </w:p>
          <w:p w:rsidR="00BE4F22" w:rsidRPr="00C76A4C" w:rsidRDefault="004A28B2" w:rsidP="001A3EC6">
            <w:pPr>
              <w:tabs>
                <w:tab w:val="left" w:pos="1677"/>
              </w:tabs>
              <w:rPr>
                <w:rFonts w:hint="eastAsia"/>
                <w:sz w:val="26"/>
                <w:szCs w:val="26"/>
              </w:rPr>
            </w:pPr>
            <w:r w:rsidRPr="00C76A4C">
              <w:rPr>
                <w:noProof/>
                <w:sz w:val="26"/>
                <w:szCs w:val="26"/>
              </w:rPr>
              <w:drawing>
                <wp:inline distT="0" distB="0" distL="0" distR="0">
                  <wp:extent cx="619125" cy="619125"/>
                  <wp:effectExtent l="0" t="0" r="0" b="0"/>
                  <wp:docPr id="10" name="図 10" descr="okusuri_techou 薬手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kusuri_techou 薬手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6" w:rsidRPr="00C76A4C">
              <w:rPr>
                <w:rFonts w:hint="eastAsia"/>
                <w:sz w:val="26"/>
                <w:szCs w:val="26"/>
              </w:rPr>
              <w:t xml:space="preserve">　　</w:t>
            </w:r>
            <w:r w:rsidRPr="00C76A4C">
              <w:rPr>
                <w:noProof/>
                <w:sz w:val="26"/>
                <w:szCs w:val="26"/>
              </w:rPr>
              <w:drawing>
                <wp:inline distT="0" distB="0" distL="0" distR="0">
                  <wp:extent cx="933450" cy="933450"/>
                  <wp:effectExtent l="0" t="0" r="0" b="0"/>
                  <wp:docPr id="221" name="図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EC6" w:rsidRPr="00C76A4C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2E4BBB" w:rsidTr="00216595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31" w:type="dxa"/>
            <w:tcBorders>
              <w:left w:val="single" w:sz="24" w:space="0" w:color="auto"/>
            </w:tcBorders>
            <w:vAlign w:val="center"/>
          </w:tcPr>
          <w:p w:rsidR="002E4BBB" w:rsidRPr="00C02B2C" w:rsidRDefault="002E4BBB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検査</w:t>
            </w:r>
          </w:p>
        </w:tc>
        <w:tc>
          <w:tcPr>
            <w:tcW w:w="7025" w:type="dxa"/>
            <w:gridSpan w:val="2"/>
          </w:tcPr>
          <w:p w:rsidR="002E4BBB" w:rsidRPr="00AF75BA" w:rsidRDefault="002E4BBB" w:rsidP="000F6704">
            <w:pPr>
              <w:rPr>
                <w:sz w:val="25"/>
                <w:szCs w:val="25"/>
              </w:rPr>
            </w:pPr>
            <w:r w:rsidRPr="00AF75BA">
              <w:rPr>
                <w:rFonts w:hint="eastAsia"/>
                <w:sz w:val="25"/>
                <w:szCs w:val="25"/>
              </w:rPr>
              <w:t xml:space="preserve">＊必要に応じて医師の指示で検査を行います。　　　　　　　　　　</w:t>
            </w:r>
          </w:p>
          <w:p w:rsidR="002E4BBB" w:rsidRPr="00AF75BA" w:rsidRDefault="0084525B" w:rsidP="0084525B">
            <w:pPr>
              <w:ind w:firstLine="200"/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また採血日は変更になることが</w:t>
            </w:r>
            <w:r w:rsidR="002E4BBB" w:rsidRPr="00AF75BA">
              <w:rPr>
                <w:rFonts w:hint="eastAsia"/>
                <w:sz w:val="25"/>
                <w:szCs w:val="25"/>
              </w:rPr>
              <w:t>あります。</w:t>
            </w:r>
          </w:p>
        </w:tc>
        <w:tc>
          <w:tcPr>
            <w:tcW w:w="3290" w:type="dxa"/>
          </w:tcPr>
          <w:p w:rsidR="002E4BBB" w:rsidRPr="00AF75BA" w:rsidRDefault="002E4BBB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朝に採血があります。</w:t>
            </w:r>
          </w:p>
          <w:p w:rsidR="002E4BBB" w:rsidRPr="00AF75BA" w:rsidRDefault="002E4BBB">
            <w:pPr>
              <w:rPr>
                <w:rFonts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　　</w:t>
            </w:r>
            <w:r w:rsidR="004A28B2"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23875" cy="523875"/>
                  <wp:effectExtent l="0" t="0" r="0" b="0"/>
                  <wp:docPr id="212" name="図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  <w:gridSpan w:val="2"/>
          </w:tcPr>
          <w:p w:rsidR="002E4BBB" w:rsidRPr="00AF75BA" w:rsidRDefault="002E4BBB">
            <w:pPr>
              <w:rPr>
                <w:rFonts w:ascii="ＭＳ ゴシック" w:hAnsi="ＭＳ ゴシック" w:hint="eastAsia"/>
                <w:sz w:val="25"/>
                <w:szCs w:val="25"/>
              </w:rPr>
            </w:pPr>
          </w:p>
        </w:tc>
        <w:tc>
          <w:tcPr>
            <w:tcW w:w="2538" w:type="dxa"/>
          </w:tcPr>
          <w:p w:rsidR="002E4BBB" w:rsidRPr="00AF75BA" w:rsidRDefault="002E4BBB">
            <w:pPr>
              <w:rPr>
                <w:rFonts w:ascii="ＭＳ ゴシック" w:hAnsi="ＭＳ ゴシック" w:hint="eastAsia"/>
                <w:sz w:val="25"/>
                <w:szCs w:val="25"/>
              </w:rPr>
            </w:pPr>
          </w:p>
        </w:tc>
        <w:tc>
          <w:tcPr>
            <w:tcW w:w="2967" w:type="dxa"/>
          </w:tcPr>
          <w:p w:rsidR="002E4BBB" w:rsidRPr="00AF75BA" w:rsidRDefault="002E4BBB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朝に採血があります。</w:t>
            </w:r>
            <w:r w:rsidR="00B04CAA">
              <w:rPr>
                <w:rFonts w:ascii="ＭＳ ゴシック" w:hAnsi="ＭＳ ゴシック" w:hint="eastAsia"/>
                <w:sz w:val="25"/>
                <w:szCs w:val="25"/>
              </w:rPr>
              <w:t>（8日目）</w:t>
            </w:r>
          </w:p>
          <w:p w:rsidR="002E4BBB" w:rsidRPr="00AF75BA" w:rsidRDefault="002E4BBB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　</w:t>
            </w:r>
            <w:r w:rsidR="004A28B2"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23875" cy="523875"/>
                  <wp:effectExtent l="0" t="0" r="0" b="0"/>
                  <wp:docPr id="211" name="図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tcBorders>
              <w:right w:val="single" w:sz="24" w:space="0" w:color="auto"/>
            </w:tcBorders>
          </w:tcPr>
          <w:p w:rsidR="002E4BBB" w:rsidRPr="00C76A4C" w:rsidRDefault="002E4BBB">
            <w:pPr>
              <w:rPr>
                <w:rFonts w:ascii="ＭＳ ゴシック" w:hAnsi="ＭＳ ゴシック" w:hint="eastAsia"/>
                <w:sz w:val="26"/>
                <w:szCs w:val="26"/>
              </w:rPr>
            </w:pPr>
          </w:p>
        </w:tc>
      </w:tr>
      <w:tr w:rsidR="002E4BBB" w:rsidTr="00216595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231" w:type="dxa"/>
            <w:tcBorders>
              <w:left w:val="single" w:sz="24" w:space="0" w:color="auto"/>
            </w:tcBorders>
            <w:vAlign w:val="center"/>
          </w:tcPr>
          <w:p w:rsidR="002E4BBB" w:rsidRPr="00C02B2C" w:rsidRDefault="002E4BBB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安静度</w:t>
            </w:r>
          </w:p>
        </w:tc>
        <w:tc>
          <w:tcPr>
            <w:tcW w:w="3388" w:type="dxa"/>
          </w:tcPr>
          <w:p w:rsidR="002E4BBB" w:rsidRPr="00AF75BA" w:rsidRDefault="002E4BBB" w:rsidP="000F6704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病棟内歩行ができます。</w:t>
            </w:r>
          </w:p>
          <w:p w:rsidR="002E4BBB" w:rsidRPr="00AF75BA" w:rsidRDefault="002E4BBB" w:rsidP="000F6704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（白血球数が低値の場合は、無菌病棟内で過ごします。）</w:t>
            </w:r>
          </w:p>
        </w:tc>
        <w:tc>
          <w:tcPr>
            <w:tcW w:w="3637" w:type="dxa"/>
          </w:tcPr>
          <w:p w:rsidR="002E4BBB" w:rsidRPr="00AF75BA" w:rsidRDefault="00F8760D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点滴中は</w:t>
            </w:r>
            <w:r w:rsidR="00E40CDA" w:rsidRPr="00AF75BA">
              <w:rPr>
                <w:rFonts w:ascii="ＭＳ ゴシック" w:hAnsi="ＭＳ ゴシック" w:hint="eastAsia"/>
                <w:sz w:val="25"/>
                <w:szCs w:val="25"/>
              </w:rPr>
              <w:t>トイレ歩行できますが、</w:t>
            </w:r>
            <w:r w:rsidR="0084525B">
              <w:rPr>
                <w:rFonts w:ascii="ＭＳ ゴシック" w:hAnsi="ＭＳ ゴシック" w:hint="eastAsia"/>
                <w:sz w:val="25"/>
                <w:szCs w:val="25"/>
              </w:rPr>
              <w:t>針を留置したほうの腕は</w:t>
            </w: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できるだけ</w:t>
            </w:r>
            <w:r w:rsidR="0084525B">
              <w:rPr>
                <w:rFonts w:ascii="ＭＳ ゴシック" w:hAnsi="ＭＳ ゴシック" w:hint="eastAsia"/>
                <w:sz w:val="25"/>
                <w:szCs w:val="25"/>
              </w:rPr>
              <w:t>動かさないようにして、</w:t>
            </w: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安静にしてください。</w:t>
            </w:r>
          </w:p>
        </w:tc>
        <w:tc>
          <w:tcPr>
            <w:tcW w:w="8366" w:type="dxa"/>
            <w:gridSpan w:val="4"/>
            <w:tcBorders>
              <w:right w:val="single" w:sz="8" w:space="0" w:color="auto"/>
            </w:tcBorders>
          </w:tcPr>
          <w:p w:rsidR="002E4BBB" w:rsidRPr="00AF75BA" w:rsidRDefault="002E4BBB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病棟内歩行ができます。</w:t>
            </w:r>
          </w:p>
          <w:p w:rsidR="002E4BBB" w:rsidRPr="00AF75BA" w:rsidRDefault="002E4BBB" w:rsidP="002E4BBB">
            <w:pPr>
              <w:rPr>
                <w:rFonts w:ascii="ＭＳ ゴシック" w:hAnsi="ＭＳ ゴシック" w:hint="eastAsia"/>
                <w:sz w:val="25"/>
                <w:szCs w:val="25"/>
              </w:rPr>
            </w:pPr>
          </w:p>
        </w:tc>
        <w:tc>
          <w:tcPr>
            <w:tcW w:w="2967" w:type="dxa"/>
            <w:tcBorders>
              <w:left w:val="single" w:sz="8" w:space="0" w:color="auto"/>
            </w:tcBorders>
          </w:tcPr>
          <w:p w:rsidR="002E4BBB" w:rsidRPr="00AF75BA" w:rsidRDefault="002E4BBB" w:rsidP="002E4BBB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病棟内歩行ができます。（血液検査の結果により安静度が制限される場合もあります）</w:t>
            </w:r>
          </w:p>
        </w:tc>
        <w:tc>
          <w:tcPr>
            <w:tcW w:w="3248" w:type="dxa"/>
            <w:tcBorders>
              <w:right w:val="single" w:sz="24" w:space="0" w:color="auto"/>
            </w:tcBorders>
          </w:tcPr>
          <w:p w:rsidR="002E4BBB" w:rsidRPr="00C76A4C" w:rsidRDefault="002E4BBB">
            <w:pPr>
              <w:rPr>
                <w:rFonts w:ascii="ＭＳ ゴシック" w:hAnsi="ＭＳ ゴシック" w:hint="eastAsia"/>
                <w:sz w:val="26"/>
                <w:szCs w:val="26"/>
              </w:rPr>
            </w:pPr>
          </w:p>
        </w:tc>
      </w:tr>
      <w:tr w:rsidR="009B5810" w:rsidTr="00216595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1231" w:type="dxa"/>
            <w:tcBorders>
              <w:left w:val="single" w:sz="24" w:space="0" w:color="auto"/>
            </w:tcBorders>
            <w:vAlign w:val="center"/>
          </w:tcPr>
          <w:p w:rsidR="009B5810" w:rsidRPr="00C02B2C" w:rsidRDefault="009B5810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観察</w:t>
            </w:r>
          </w:p>
        </w:tc>
        <w:tc>
          <w:tcPr>
            <w:tcW w:w="3388" w:type="dxa"/>
          </w:tcPr>
          <w:p w:rsidR="009B5810" w:rsidRPr="00AF75BA" w:rsidRDefault="009B5810" w:rsidP="006F269D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体温・血圧・体重測定</w:t>
            </w:r>
          </w:p>
          <w:p w:rsidR="00F77335" w:rsidRDefault="009B5810" w:rsidP="00F77335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苦痛となる症状の有無　　</w:t>
            </w:r>
          </w:p>
          <w:p w:rsidR="009B5810" w:rsidRPr="00AF75BA" w:rsidRDefault="004A28B2" w:rsidP="00F77335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448310" cy="448310"/>
                  <wp:effectExtent l="0" t="0" r="0" b="0"/>
                  <wp:docPr id="225" name="図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335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40385" cy="540385"/>
                  <wp:effectExtent l="0" t="0" r="0" b="0"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335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82930" cy="581025"/>
                  <wp:effectExtent l="0" t="0" r="0" b="0"/>
                  <wp:docPr id="229" name="図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335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</w:p>
        </w:tc>
        <w:tc>
          <w:tcPr>
            <w:tcW w:w="3637" w:type="dxa"/>
          </w:tcPr>
          <w:p w:rsidR="009B5810" w:rsidRPr="00AF75BA" w:rsidRDefault="009B5810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体温・血圧・体重・尿量測定</w:t>
            </w:r>
          </w:p>
          <w:p w:rsidR="009B5810" w:rsidRPr="00AF75BA" w:rsidRDefault="009B5810" w:rsidP="006F269D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治療薬による副作用出現の有無</w:t>
            </w:r>
          </w:p>
          <w:p w:rsidR="009B5810" w:rsidRDefault="009B5810" w:rsidP="006F269D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（悪心・食欲不振・倦怠感・便秘など）</w:t>
            </w:r>
          </w:p>
          <w:p w:rsidR="00F77335" w:rsidRPr="00AF75BA" w:rsidRDefault="00F77335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点滴漏れの有無</w:t>
            </w:r>
          </w:p>
        </w:tc>
        <w:tc>
          <w:tcPr>
            <w:tcW w:w="14581" w:type="dxa"/>
            <w:gridSpan w:val="6"/>
            <w:tcBorders>
              <w:right w:val="single" w:sz="24" w:space="0" w:color="auto"/>
            </w:tcBorders>
          </w:tcPr>
          <w:p w:rsidR="009B5810" w:rsidRPr="00AF75BA" w:rsidRDefault="009B5810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体温・血圧・体重測定　・治療薬による副作用出現の有無</w:t>
            </w:r>
          </w:p>
          <w:p w:rsidR="009B5810" w:rsidRPr="00AF75BA" w:rsidRDefault="004A28B2" w:rsidP="006A169B">
            <w:pPr>
              <w:ind w:firstLineChars="300" w:firstLine="598"/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noProof/>
                <w:sz w:val="25"/>
                <w:szCs w:val="25"/>
              </w:rPr>
              <w:drawing>
                <wp:inline distT="0" distB="0" distL="0" distR="0">
                  <wp:extent cx="704850" cy="704850"/>
                  <wp:effectExtent l="0" t="0" r="0" b="0"/>
                  <wp:docPr id="11" name="図 11" descr="sick_hakike_kimochiwarui_woman吐き気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ck_hakike_kimochiwarui_woman吐き気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69B"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　</w:t>
            </w:r>
            <w:r w:rsidR="00C76A4C"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</w:t>
            </w:r>
            <w:r w:rsidR="006A169B"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</w:t>
            </w:r>
            <w:r w:rsidRPr="00AF75BA">
              <w:rPr>
                <w:rFonts w:ascii="ＭＳ ゴシック" w:hAnsi="ＭＳ ゴシック" w:hint="eastAsia"/>
                <w:noProof/>
                <w:sz w:val="25"/>
                <w:szCs w:val="25"/>
              </w:rPr>
              <w:drawing>
                <wp:inline distT="0" distB="0" distL="0" distR="0">
                  <wp:extent cx="666750" cy="666750"/>
                  <wp:effectExtent l="0" t="0" r="0" b="0"/>
                  <wp:docPr id="12" name="図 12" descr="benpi_geri_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npi_geri_wo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69B"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　　　　　　　　　　　　　　　　</w:t>
            </w:r>
            <w:r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638175" cy="638175"/>
                  <wp:effectExtent l="0" t="0" r="0" b="0"/>
                  <wp:docPr id="13" name="図 13" descr="sick_te_shibire しび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ick_te_shibire しび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CDA" w:rsidTr="002165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31" w:type="dxa"/>
            <w:tcBorders>
              <w:left w:val="single" w:sz="24" w:space="0" w:color="auto"/>
            </w:tcBorders>
            <w:vAlign w:val="center"/>
          </w:tcPr>
          <w:p w:rsidR="00E40CDA" w:rsidRPr="00C02B2C" w:rsidRDefault="00E40CDA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清潔</w:t>
            </w:r>
          </w:p>
        </w:tc>
        <w:tc>
          <w:tcPr>
            <w:tcW w:w="3388" w:type="dxa"/>
          </w:tcPr>
          <w:p w:rsidR="00E40CDA" w:rsidRPr="00AF75BA" w:rsidRDefault="00E40CDA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シャワー浴できます。</w:t>
            </w:r>
          </w:p>
        </w:tc>
        <w:tc>
          <w:tcPr>
            <w:tcW w:w="3637" w:type="dxa"/>
          </w:tcPr>
          <w:p w:rsidR="00E40CDA" w:rsidRPr="00AF75BA" w:rsidRDefault="00E40CDA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点滴を行う前にシャワー浴できます。</w:t>
            </w:r>
          </w:p>
        </w:tc>
        <w:tc>
          <w:tcPr>
            <w:tcW w:w="14581" w:type="dxa"/>
            <w:gridSpan w:val="6"/>
            <w:tcBorders>
              <w:right w:val="single" w:sz="24" w:space="0" w:color="auto"/>
            </w:tcBorders>
          </w:tcPr>
          <w:p w:rsidR="00E40CDA" w:rsidRPr="00AF75BA" w:rsidRDefault="00E40CDA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シャワー浴できます。</w:t>
            </w:r>
          </w:p>
        </w:tc>
      </w:tr>
      <w:tr w:rsidR="007B1D0A" w:rsidTr="0021659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231" w:type="dxa"/>
            <w:tcBorders>
              <w:left w:val="single" w:sz="24" w:space="0" w:color="auto"/>
            </w:tcBorders>
            <w:vAlign w:val="center"/>
          </w:tcPr>
          <w:p w:rsidR="007B1D0A" w:rsidRPr="00C02B2C" w:rsidRDefault="007B1D0A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排泄</w:t>
            </w:r>
          </w:p>
        </w:tc>
        <w:tc>
          <w:tcPr>
            <w:tcW w:w="3388" w:type="dxa"/>
          </w:tcPr>
          <w:p w:rsidR="007B1D0A" w:rsidRPr="00AF75BA" w:rsidRDefault="007B1D0A" w:rsidP="00CF5870">
            <w:pPr>
              <w:ind w:left="199" w:hangingChars="100" w:hanging="199"/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トイレ歩行できます。</w:t>
            </w:r>
          </w:p>
        </w:tc>
        <w:tc>
          <w:tcPr>
            <w:tcW w:w="9465" w:type="dxa"/>
            <w:gridSpan w:val="4"/>
          </w:tcPr>
          <w:p w:rsidR="007B1D0A" w:rsidRPr="00AF75BA" w:rsidRDefault="007B1D0A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尿量測定が困難な方・トイレに行くのが困難な方はポータブルトイレを置きます。</w:t>
            </w:r>
          </w:p>
          <w:p w:rsidR="007B1D0A" w:rsidRPr="00AF75BA" w:rsidRDefault="007B1D0A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治療終了後3日間までは、排尿は洋式トイレで座って行い、終了後は2回流してください。</w:t>
            </w:r>
          </w:p>
        </w:tc>
        <w:tc>
          <w:tcPr>
            <w:tcW w:w="8753" w:type="dxa"/>
            <w:gridSpan w:val="3"/>
            <w:tcBorders>
              <w:right w:val="single" w:sz="24" w:space="0" w:color="auto"/>
            </w:tcBorders>
          </w:tcPr>
          <w:p w:rsidR="007B1D0A" w:rsidRPr="00AF75BA" w:rsidRDefault="007B1D0A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トイレ歩行できます。</w:t>
            </w:r>
          </w:p>
        </w:tc>
      </w:tr>
      <w:tr w:rsidR="000B031C" w:rsidTr="00216595">
        <w:tblPrEx>
          <w:tblCellMar>
            <w:top w:w="0" w:type="dxa"/>
            <w:bottom w:w="0" w:type="dxa"/>
          </w:tblCellMar>
        </w:tblPrEx>
        <w:trPr>
          <w:cantSplit/>
          <w:trHeight w:val="1745"/>
        </w:trPr>
        <w:tc>
          <w:tcPr>
            <w:tcW w:w="1231" w:type="dxa"/>
            <w:tcBorders>
              <w:left w:val="single" w:sz="24" w:space="0" w:color="auto"/>
            </w:tcBorders>
            <w:vAlign w:val="center"/>
          </w:tcPr>
          <w:p w:rsidR="000B031C" w:rsidRPr="00C02B2C" w:rsidRDefault="000B031C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食事</w:t>
            </w:r>
          </w:p>
        </w:tc>
        <w:tc>
          <w:tcPr>
            <w:tcW w:w="3388" w:type="dxa"/>
          </w:tcPr>
          <w:p w:rsidR="000B031C" w:rsidRPr="00AF75BA" w:rsidRDefault="000B031C" w:rsidP="00EB5681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普通食です。</w:t>
            </w:r>
          </w:p>
          <w:p w:rsidR="000B031C" w:rsidRPr="00AF75BA" w:rsidRDefault="000B031C" w:rsidP="00EB5681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（医師の指示で治療食になることがあります）</w:t>
            </w:r>
          </w:p>
          <w:p w:rsidR="000B031C" w:rsidRPr="00AF75BA" w:rsidRDefault="000B031C" w:rsidP="00EB5681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持ち込み食は制限がありますので看護師に相談してください。</w:t>
            </w:r>
          </w:p>
        </w:tc>
        <w:tc>
          <w:tcPr>
            <w:tcW w:w="7004" w:type="dxa"/>
            <w:gridSpan w:val="3"/>
            <w:tcBorders>
              <w:right w:val="single" w:sz="4" w:space="0" w:color="FFFFFF"/>
            </w:tcBorders>
          </w:tcPr>
          <w:p w:rsidR="000B031C" w:rsidRPr="00AF75BA" w:rsidRDefault="000B031C" w:rsidP="000B031C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食欲のない方・吐き気のある方は看護師に相談して下さい。</w:t>
            </w:r>
          </w:p>
          <w:p w:rsidR="000B031C" w:rsidRDefault="000B031C" w:rsidP="000B031C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摂取量に応じて食事の内容を</w:t>
            </w:r>
            <w:r w:rsidRPr="00AF75BA">
              <w:rPr>
                <w:rFonts w:ascii="ＭＳ ゴシック" w:hAnsi="ＭＳ ゴシック"/>
                <w:sz w:val="25"/>
                <w:szCs w:val="25"/>
              </w:rPr>
              <w:t>変更すること</w:t>
            </w: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ができます</w:t>
            </w:r>
            <w:r w:rsidRPr="00AF75BA">
              <w:rPr>
                <w:rFonts w:ascii="ＭＳ ゴシック" w:hAnsi="ＭＳ ゴシック"/>
                <w:sz w:val="25"/>
                <w:szCs w:val="25"/>
              </w:rPr>
              <w:t>。</w:t>
            </w:r>
          </w:p>
          <w:p w:rsidR="00B04CAA" w:rsidRPr="00AF75BA" w:rsidRDefault="00B04CAA" w:rsidP="000B031C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栄養士と食事について相談できます。</w:t>
            </w:r>
          </w:p>
          <w:p w:rsidR="000B031C" w:rsidRPr="00AF75BA" w:rsidRDefault="00216595" w:rsidP="00216595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症状が改善すれば、栄養のバランスがとれた普通の食事に戻していきます</w:t>
            </w:r>
            <w:r w:rsidR="000B031C" w:rsidRPr="00AF75BA">
              <w:rPr>
                <w:rFonts w:ascii="ＭＳ ゴシック" w:hAnsi="ＭＳ ゴシック" w:hint="eastAsia"/>
                <w:sz w:val="25"/>
                <w:szCs w:val="25"/>
              </w:rPr>
              <w:t>。</w:t>
            </w:r>
          </w:p>
        </w:tc>
        <w:tc>
          <w:tcPr>
            <w:tcW w:w="2461" w:type="dxa"/>
            <w:tcBorders>
              <w:left w:val="single" w:sz="4" w:space="0" w:color="FFFFFF"/>
              <w:right w:val="single" w:sz="4" w:space="0" w:color="FFFFFF"/>
            </w:tcBorders>
          </w:tcPr>
          <w:p w:rsidR="000B031C" w:rsidRPr="00AF75BA" w:rsidRDefault="000B031C">
            <w:pPr>
              <w:widowControl/>
              <w:jc w:val="left"/>
              <w:rPr>
                <w:rFonts w:ascii="ＭＳ ゴシック" w:hAnsi="ＭＳ ゴシック"/>
                <w:sz w:val="25"/>
                <w:szCs w:val="25"/>
              </w:rPr>
            </w:pPr>
          </w:p>
          <w:p w:rsidR="000B031C" w:rsidRPr="00AF75BA" w:rsidRDefault="004A28B2" w:rsidP="000B031C">
            <w:pPr>
              <w:widowControl/>
              <w:jc w:val="left"/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/>
                <w:i/>
                <w:noProof/>
                <w:sz w:val="25"/>
                <w:szCs w:val="25"/>
              </w:rPr>
              <w:drawing>
                <wp:inline distT="0" distB="0" distL="0" distR="0">
                  <wp:extent cx="857250" cy="857250"/>
                  <wp:effectExtent l="0" t="0" r="0" b="0"/>
                  <wp:docPr id="14" name="図 14" descr="hospital_nyuin_syokuji病院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ospital_nyuin_syokuji病院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  <w:tcBorders>
              <w:left w:val="single" w:sz="4" w:space="0" w:color="FFFFFF"/>
              <w:right w:val="single" w:sz="4" w:space="0" w:color="FFFFFF"/>
            </w:tcBorders>
          </w:tcPr>
          <w:p w:rsidR="000B031C" w:rsidRPr="00AF75BA" w:rsidRDefault="000B031C">
            <w:pPr>
              <w:widowControl/>
              <w:jc w:val="left"/>
              <w:rPr>
                <w:rFonts w:ascii="ＭＳ ゴシック" w:hAnsi="ＭＳ ゴシック"/>
                <w:sz w:val="25"/>
                <w:szCs w:val="25"/>
              </w:rPr>
            </w:pPr>
          </w:p>
          <w:p w:rsidR="000B031C" w:rsidRPr="00AF75BA" w:rsidRDefault="004A28B2" w:rsidP="004318FB">
            <w:pPr>
              <w:widowControl/>
              <w:jc w:val="left"/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819150" cy="819150"/>
                  <wp:effectExtent l="0" t="0" r="0" b="0"/>
                  <wp:docPr id="15" name="図 15" descr="job_eiyoushi 栄養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ob_eiyoushi 栄養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gridSpan w:val="2"/>
            <w:tcBorders>
              <w:left w:val="single" w:sz="4" w:space="0" w:color="FFFFFF"/>
              <w:right w:val="single" w:sz="24" w:space="0" w:color="auto"/>
            </w:tcBorders>
          </w:tcPr>
          <w:p w:rsidR="000B031C" w:rsidRPr="00AF75BA" w:rsidRDefault="000B031C">
            <w:pPr>
              <w:widowControl/>
              <w:jc w:val="left"/>
              <w:rPr>
                <w:rFonts w:ascii="ＭＳ ゴシック" w:hAnsi="ＭＳ ゴシック"/>
                <w:sz w:val="25"/>
                <w:szCs w:val="25"/>
              </w:rPr>
            </w:pPr>
          </w:p>
          <w:p w:rsidR="000B031C" w:rsidRPr="00AF75BA" w:rsidRDefault="000B031C">
            <w:pPr>
              <w:widowControl/>
              <w:jc w:val="left"/>
              <w:rPr>
                <w:rFonts w:ascii="ＭＳ ゴシック" w:hAnsi="ＭＳ ゴシック"/>
                <w:sz w:val="25"/>
                <w:szCs w:val="25"/>
              </w:rPr>
            </w:pPr>
          </w:p>
          <w:p w:rsidR="000B031C" w:rsidRPr="00AF75BA" w:rsidRDefault="000B031C" w:rsidP="004318FB">
            <w:pPr>
              <w:rPr>
                <w:rFonts w:ascii="ＭＳ ゴシック" w:hAnsi="ＭＳ ゴシック" w:hint="eastAsia"/>
                <w:sz w:val="25"/>
                <w:szCs w:val="25"/>
              </w:rPr>
            </w:pPr>
          </w:p>
        </w:tc>
      </w:tr>
      <w:tr w:rsidR="00BE4F22" w:rsidTr="000B031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31" w:type="dxa"/>
            <w:tcBorders>
              <w:left w:val="single" w:sz="24" w:space="0" w:color="auto"/>
            </w:tcBorders>
          </w:tcPr>
          <w:p w:rsidR="00BE4F22" w:rsidRPr="00C02B2C" w:rsidRDefault="00BE4F22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処置</w:t>
            </w:r>
          </w:p>
        </w:tc>
        <w:tc>
          <w:tcPr>
            <w:tcW w:w="21606" w:type="dxa"/>
            <w:gridSpan w:val="8"/>
            <w:tcBorders>
              <w:right w:val="single" w:sz="24" w:space="0" w:color="auto"/>
            </w:tcBorders>
          </w:tcPr>
          <w:p w:rsidR="00BE4F22" w:rsidRPr="00AF75BA" w:rsidRDefault="0021649C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カテーテルを留置されている方は1回/週、消毒・テープの貼り替えを行います。</w:t>
            </w:r>
          </w:p>
        </w:tc>
      </w:tr>
      <w:tr w:rsidR="00640B25" w:rsidTr="00216595">
        <w:tblPrEx>
          <w:tblCellMar>
            <w:top w:w="0" w:type="dxa"/>
            <w:bottom w:w="0" w:type="dxa"/>
          </w:tblCellMar>
        </w:tblPrEx>
        <w:trPr>
          <w:cantSplit/>
          <w:trHeight w:val="2490"/>
        </w:trPr>
        <w:tc>
          <w:tcPr>
            <w:tcW w:w="1231" w:type="dxa"/>
            <w:tcBorders>
              <w:left w:val="single" w:sz="24" w:space="0" w:color="auto"/>
              <w:bottom w:val="single" w:sz="24" w:space="0" w:color="auto"/>
            </w:tcBorders>
          </w:tcPr>
          <w:p w:rsidR="00640B25" w:rsidRDefault="00640B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640B25" w:rsidRDefault="00640B2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説明</w:t>
            </w:r>
          </w:p>
          <w:p w:rsidR="00640B25" w:rsidRDefault="00640B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640B25" w:rsidRPr="00C02B2C" w:rsidRDefault="00640B25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C02B2C"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3388" w:type="dxa"/>
            <w:tcBorders>
              <w:bottom w:val="single" w:sz="24" w:space="0" w:color="auto"/>
            </w:tcBorders>
          </w:tcPr>
          <w:p w:rsidR="00640B25" w:rsidRPr="00AF75BA" w:rsidRDefault="0084525B" w:rsidP="006F269D">
            <w:pPr>
              <w:rPr>
                <w:rFonts w:ascii="ＭＳ ゴシック" w:hAnsi="ＭＳ ゴシック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入院生活について</w:t>
            </w:r>
            <w:r w:rsidR="00640B25" w:rsidRPr="00AF75BA">
              <w:rPr>
                <w:rFonts w:ascii="ＭＳ ゴシック" w:hAnsi="ＭＳ ゴシック" w:hint="eastAsia"/>
                <w:sz w:val="25"/>
                <w:szCs w:val="25"/>
              </w:rPr>
              <w:t>説明があります。</w:t>
            </w:r>
          </w:p>
          <w:p w:rsidR="00985E1F" w:rsidRDefault="0084525B" w:rsidP="006F269D">
            <w:pPr>
              <w:rPr>
                <w:rFonts w:ascii="ＭＳ ゴシック" w:hAnsi="ＭＳ ゴシック"/>
                <w:sz w:val="25"/>
                <w:szCs w:val="25"/>
              </w:rPr>
            </w:pPr>
            <w:r>
              <w:rPr>
                <w:rFonts w:ascii="ＭＳ ゴシック" w:hAnsi="ＭＳ ゴシック" w:hint="eastAsia"/>
                <w:sz w:val="25"/>
                <w:szCs w:val="25"/>
              </w:rPr>
              <w:t>化学療法について</w:t>
            </w:r>
            <w:r w:rsidR="00640B25" w:rsidRPr="00AF75BA">
              <w:rPr>
                <w:rFonts w:ascii="ＭＳ ゴシック" w:hAnsi="ＭＳ ゴシック" w:hint="eastAsia"/>
                <w:sz w:val="25"/>
                <w:szCs w:val="25"/>
              </w:rPr>
              <w:t>説明があります。</w:t>
            </w:r>
          </w:p>
          <w:p w:rsidR="00985E1F" w:rsidRDefault="00985E1F" w:rsidP="006F269D">
            <w:pPr>
              <w:rPr>
                <w:rFonts w:ascii="ＭＳ ゴシック" w:hAnsi="ＭＳ ゴシック"/>
                <w:sz w:val="25"/>
                <w:szCs w:val="25"/>
              </w:rPr>
            </w:pPr>
          </w:p>
          <w:p w:rsidR="00F3238C" w:rsidRPr="00AF75BA" w:rsidRDefault="00EB2787" w:rsidP="006F269D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</w:p>
          <w:p w:rsidR="00EB2787" w:rsidRPr="00AF75BA" w:rsidRDefault="004A28B2" w:rsidP="006F26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695325" cy="695325"/>
                  <wp:effectExtent l="0" t="0" r="0" b="0"/>
                  <wp:docPr id="16" name="図 16" descr="monshin_roujin2 問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onshin_roujin2 問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787"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　　</w:t>
            </w:r>
            <w:r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723900" cy="647700"/>
                  <wp:effectExtent l="0" t="0" r="0" b="0"/>
                  <wp:docPr id="17" name="図 17" descr="images 説明看護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s 説明看護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tcBorders>
              <w:bottom w:val="single" w:sz="24" w:space="0" w:color="auto"/>
            </w:tcBorders>
          </w:tcPr>
          <w:p w:rsidR="00640B25" w:rsidRPr="00AF75BA" w:rsidRDefault="00640B25" w:rsidP="006F269D">
            <w:pPr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点滴の針を刺している部位に、痛み、赤み、腫れなどの異常がありましたら、すぐ看護師にお知らせください。</w:t>
            </w:r>
          </w:p>
          <w:p w:rsidR="00640B25" w:rsidRPr="00AF75BA" w:rsidRDefault="00640B25" w:rsidP="00585B9D">
            <w:pPr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　　　　　　　　</w:t>
            </w:r>
            <w:r w:rsidR="004A28B2"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704850" cy="704850"/>
                  <wp:effectExtent l="0" t="0" r="0" b="0"/>
                  <wp:docPr id="18" name="図 18" descr="medical_nurse_call_button ナースコー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edical_nurse_call_button ナースコー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</w:p>
        </w:tc>
        <w:tc>
          <w:tcPr>
            <w:tcW w:w="8366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640B25" w:rsidRPr="00AF75BA" w:rsidRDefault="00640B25" w:rsidP="007C2EC2">
            <w:pPr>
              <w:ind w:left="199" w:hangingChars="100" w:hanging="199"/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治療薬に伴う症状があれば看護師にお知らせ下さい。</w:t>
            </w:r>
          </w:p>
          <w:p w:rsidR="00640B25" w:rsidRPr="00AF75BA" w:rsidRDefault="00F3238C" w:rsidP="007C2EC2">
            <w:pPr>
              <w:ind w:left="199" w:hangingChars="100" w:hanging="199"/>
              <w:rPr>
                <w:rFonts w:ascii="ＭＳ ゴシック" w:hAnsi="ＭＳ ゴシック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sz w:val="25"/>
                <w:szCs w:val="25"/>
              </w:rPr>
              <w:t>感染予防について説明があります。</w:t>
            </w:r>
          </w:p>
          <w:p w:rsidR="006A169B" w:rsidRPr="00AF75BA" w:rsidRDefault="006A169B" w:rsidP="006A169B">
            <w:pPr>
              <w:ind w:firstLineChars="1400" w:firstLine="2789"/>
              <w:rPr>
                <w:rFonts w:ascii="ＭＳ ゴシック" w:hAnsi="ＭＳ ゴシック"/>
                <w:sz w:val="25"/>
                <w:szCs w:val="25"/>
              </w:rPr>
            </w:pPr>
          </w:p>
          <w:p w:rsidR="00640B25" w:rsidRPr="00AF75BA" w:rsidRDefault="004A28B2" w:rsidP="00C76A4C">
            <w:pPr>
              <w:ind w:firstLine="192"/>
              <w:rPr>
                <w:rFonts w:ascii="ＭＳ ゴシック" w:hAnsi="ＭＳ ゴシック" w:hint="eastAsia"/>
                <w:sz w:val="25"/>
                <w:szCs w:val="25"/>
              </w:rPr>
            </w:pPr>
            <w:r w:rsidRPr="00AF75BA">
              <w:rPr>
                <w:rFonts w:ascii="ＭＳ ゴシック" w:hAnsi="ＭＳ ゴシック" w:hint="eastAsia"/>
                <w:noProof/>
                <w:sz w:val="25"/>
                <w:szCs w:val="25"/>
              </w:rPr>
              <w:drawing>
                <wp:inline distT="0" distB="0" distL="0" distR="0">
                  <wp:extent cx="666750" cy="666750"/>
                  <wp:effectExtent l="0" t="0" r="0" b="0"/>
                  <wp:docPr id="19" name="図 19" descr="ugai_woman_garagara うが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gai_woman_garagara うが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A4C"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 w:rsidRPr="00AF75BA">
              <w:rPr>
                <w:rFonts w:ascii="ＭＳ ゴシック" w:hAnsi="ＭＳ ゴシック" w:hint="eastAsia"/>
                <w:noProof/>
                <w:sz w:val="25"/>
                <w:szCs w:val="25"/>
              </w:rPr>
              <w:drawing>
                <wp:inline distT="0" distB="0" distL="0" distR="0">
                  <wp:extent cx="676275" cy="676275"/>
                  <wp:effectExtent l="0" t="0" r="0" b="0"/>
                  <wp:docPr id="20" name="図 20" descr="tearai_hand 手洗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arai_hand 手洗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A4C" w:rsidRPr="00AF75BA">
              <w:rPr>
                <w:rFonts w:ascii="ＭＳ ゴシック" w:hAnsi="ＭＳ ゴシック" w:hint="eastAsia"/>
                <w:sz w:val="25"/>
                <w:szCs w:val="25"/>
              </w:rPr>
              <w:t xml:space="preserve">　</w:t>
            </w:r>
            <w:r w:rsidRPr="00AF75BA">
              <w:rPr>
                <w:rFonts w:ascii="ＭＳ ゴシック" w:hAnsi="ＭＳ ゴシック" w:hint="eastAsia"/>
                <w:noProof/>
                <w:sz w:val="25"/>
                <w:szCs w:val="25"/>
              </w:rPr>
              <w:drawing>
                <wp:inline distT="0" distB="0" distL="0" distR="0">
                  <wp:extent cx="647700" cy="790575"/>
                  <wp:effectExtent l="0" t="0" r="0" b="0"/>
                  <wp:docPr id="21" name="図 21" descr="ha_hamigaki_woman歯磨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_hamigaki_woman歯磨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D62">
              <w:rPr>
                <w:rFonts w:ascii="ＭＳ ゴシック" w:hAnsi="ＭＳ ゴシック" w:hint="eastAsia"/>
                <w:sz w:val="25"/>
                <w:szCs w:val="25"/>
              </w:rPr>
              <w:t xml:space="preserve">　　</w:t>
            </w:r>
            <w:r>
              <w:rPr>
                <w:rFonts w:ascii="ＭＳ ゴシック" w:hAnsi="ＭＳ ゴシック" w:hint="eastAsia"/>
                <w:noProof/>
                <w:sz w:val="25"/>
                <w:szCs w:val="25"/>
              </w:rPr>
              <w:drawing>
                <wp:inline distT="0" distB="0" distL="0" distR="0">
                  <wp:extent cx="742950" cy="742950"/>
                  <wp:effectExtent l="0" t="0" r="0" b="0"/>
                  <wp:docPr id="22" name="図 22" descr="mask_summer_hinyari_man マス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sk_summer_hinyari_man マス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D62">
              <w:rPr>
                <w:rFonts w:ascii="ＭＳ ゴシック" w:hAnsi="ＭＳ ゴシック" w:hint="eastAsia"/>
                <w:sz w:val="25"/>
                <w:szCs w:val="25"/>
              </w:rPr>
              <w:t xml:space="preserve">　　　</w:t>
            </w:r>
            <w:r>
              <w:rPr>
                <w:rFonts w:ascii="ＭＳ ゴシック" w:hAnsi="ＭＳ ゴシック" w:hint="eastAsia"/>
                <w:noProof/>
                <w:sz w:val="25"/>
                <w:szCs w:val="25"/>
              </w:rPr>
              <w:drawing>
                <wp:inline distT="0" distB="0" distL="0" distR="0">
                  <wp:extent cx="866775" cy="866775"/>
                  <wp:effectExtent l="0" t="0" r="0" b="0"/>
                  <wp:docPr id="23" name="図 23" descr="ofuro シャワ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furo シャワ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tcBorders>
              <w:bottom w:val="single" w:sz="24" w:space="0" w:color="auto"/>
              <w:right w:val="single" w:sz="4" w:space="0" w:color="auto"/>
            </w:tcBorders>
          </w:tcPr>
          <w:p w:rsidR="00E90594" w:rsidRPr="00C76A4C" w:rsidRDefault="00E90594" w:rsidP="00640B25">
            <w:pPr>
              <w:widowControl/>
              <w:jc w:val="left"/>
              <w:rPr>
                <w:rFonts w:ascii="ＭＳ ゴシック" w:hAnsi="ＭＳ ゴシック" w:hint="eastAsia"/>
                <w:sz w:val="26"/>
                <w:szCs w:val="26"/>
              </w:rPr>
            </w:pP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かつらや帽子について相談できます。</w:t>
            </w:r>
          </w:p>
          <w:p w:rsidR="00640B25" w:rsidRPr="00C76A4C" w:rsidRDefault="00640B25" w:rsidP="00640B25">
            <w:pPr>
              <w:widowControl/>
              <w:jc w:val="left"/>
              <w:rPr>
                <w:rFonts w:ascii="ＭＳ ゴシック" w:hAnsi="ＭＳ ゴシック" w:hint="eastAsia"/>
                <w:sz w:val="26"/>
                <w:szCs w:val="26"/>
              </w:rPr>
            </w:pP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 xml:space="preserve">　　　　　　　　　　　　　　</w:t>
            </w:r>
            <w:r w:rsidR="004A28B2" w:rsidRPr="00C76A4C">
              <w:rPr>
                <w:rFonts w:ascii="ＭＳ ゴシック" w:hAnsi="ＭＳ ゴシック" w:hint="eastAsia"/>
                <w:noProof/>
                <w:sz w:val="26"/>
                <w:szCs w:val="26"/>
              </w:rPr>
              <w:drawing>
                <wp:inline distT="0" distB="0" distL="0" distR="0">
                  <wp:extent cx="781050" cy="781050"/>
                  <wp:effectExtent l="0" t="0" r="0" b="0"/>
                  <wp:docPr id="24" name="図 24" descr="medical_careboushi_happy 帽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edical_careboushi_happy 帽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40B25" w:rsidRPr="00C76A4C" w:rsidRDefault="00640B25" w:rsidP="006A0E6A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・状態により退院できます。</w:t>
            </w:r>
          </w:p>
          <w:p w:rsidR="00640B25" w:rsidRPr="00C76A4C" w:rsidRDefault="00640B25" w:rsidP="006A0E6A">
            <w:pPr>
              <w:ind w:left="207" w:hangingChars="100" w:hanging="207"/>
              <w:rPr>
                <w:rFonts w:ascii="ＭＳ ゴシック" w:hAnsi="ＭＳ ゴシック" w:hint="eastAsia"/>
                <w:sz w:val="26"/>
                <w:szCs w:val="26"/>
              </w:rPr>
            </w:pP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・退院後の生活について医師や看護師から説明があります。</w:t>
            </w:r>
          </w:p>
          <w:p w:rsidR="00640B25" w:rsidRPr="00C76A4C" w:rsidRDefault="00640B25" w:rsidP="006A0E6A">
            <w:pPr>
              <w:ind w:left="207" w:hangingChars="100" w:hanging="207"/>
              <w:rPr>
                <w:rFonts w:ascii="ＭＳ ゴシック" w:hAnsi="ＭＳ ゴシック" w:hint="eastAsia"/>
                <w:sz w:val="26"/>
                <w:szCs w:val="26"/>
              </w:rPr>
            </w:pP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・次回から外来化学療法室を利用される方は、外来化学療法室オリエンテーションを行います。</w:t>
            </w:r>
          </w:p>
          <w:p w:rsidR="00C76A4C" w:rsidRDefault="00640B25" w:rsidP="00C76A4C">
            <w:pPr>
              <w:widowControl/>
              <w:jc w:val="left"/>
              <w:rPr>
                <w:rFonts w:ascii="ＭＳ ゴシック" w:hAnsi="ＭＳ ゴシック"/>
                <w:sz w:val="26"/>
                <w:szCs w:val="26"/>
              </w:rPr>
            </w:pP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・次回受診日や次回検査日の予約</w:t>
            </w:r>
          </w:p>
          <w:p w:rsidR="00640B25" w:rsidRPr="00C76A4C" w:rsidRDefault="00640B25" w:rsidP="00C76A4C">
            <w:pPr>
              <w:widowControl/>
              <w:ind w:firstLine="207"/>
              <w:jc w:val="left"/>
              <w:rPr>
                <w:rFonts w:ascii="ＭＳ ゴシック" w:hAnsi="ＭＳ ゴシック" w:hint="eastAsia"/>
                <w:sz w:val="26"/>
                <w:szCs w:val="26"/>
              </w:rPr>
            </w:pPr>
            <w:r w:rsidRPr="00C76A4C">
              <w:rPr>
                <w:rFonts w:ascii="ＭＳ ゴシック" w:hAnsi="ＭＳ ゴシック" w:hint="eastAsia"/>
                <w:sz w:val="26"/>
                <w:szCs w:val="26"/>
              </w:rPr>
              <w:t>票をお渡しします。</w:t>
            </w:r>
          </w:p>
        </w:tc>
      </w:tr>
    </w:tbl>
    <w:p w:rsidR="00ED2B26" w:rsidRPr="00ED2B26" w:rsidRDefault="00ED2B26" w:rsidP="007F2CE0">
      <w:pPr>
        <w:ind w:left="450"/>
        <w:rPr>
          <w:bCs/>
          <w:sz w:val="16"/>
          <w:szCs w:val="16"/>
        </w:rPr>
      </w:pPr>
    </w:p>
    <w:p w:rsidR="007F2CE0" w:rsidRPr="00ED2B26" w:rsidRDefault="007F2CE0" w:rsidP="007F2CE0">
      <w:pPr>
        <w:ind w:left="450"/>
        <w:rPr>
          <w:bCs/>
          <w:sz w:val="36"/>
          <w:szCs w:val="36"/>
        </w:rPr>
      </w:pPr>
      <w:r w:rsidRPr="00ED2B26">
        <w:rPr>
          <w:rFonts w:hint="eastAsia"/>
          <w:bCs/>
          <w:sz w:val="36"/>
          <w:szCs w:val="36"/>
        </w:rPr>
        <w:t>＊</w:t>
      </w:r>
      <w:r w:rsidR="00102A52" w:rsidRPr="00ED2B26">
        <w:rPr>
          <w:rFonts w:hint="eastAsia"/>
          <w:bCs/>
          <w:sz w:val="36"/>
          <w:szCs w:val="36"/>
        </w:rPr>
        <w:t xml:space="preserve">スケジュールは変更される場合があります。　</w:t>
      </w:r>
      <w:r w:rsidRPr="00ED2B26">
        <w:rPr>
          <w:rFonts w:hint="eastAsia"/>
          <w:bCs/>
          <w:sz w:val="36"/>
          <w:szCs w:val="36"/>
        </w:rPr>
        <w:t xml:space="preserve">　　　　　　　　　　　　　　　　　　　　　　　　</w:t>
      </w:r>
      <w:r w:rsidR="00ED2B26">
        <w:rPr>
          <w:rFonts w:hint="eastAsia"/>
          <w:bCs/>
          <w:sz w:val="36"/>
          <w:szCs w:val="36"/>
        </w:rPr>
        <w:t xml:space="preserve">　　　　　　　　　　</w:t>
      </w:r>
      <w:r w:rsidRPr="00ED2B26">
        <w:rPr>
          <w:rFonts w:hint="eastAsia"/>
          <w:bCs/>
          <w:sz w:val="36"/>
          <w:szCs w:val="36"/>
        </w:rPr>
        <w:t xml:space="preserve">　</w:t>
      </w:r>
      <w:r w:rsidR="00ED2B26">
        <w:rPr>
          <w:rFonts w:hint="eastAsia"/>
          <w:bCs/>
          <w:sz w:val="36"/>
          <w:szCs w:val="36"/>
        </w:rPr>
        <w:t>2020</w:t>
      </w:r>
      <w:r w:rsidRPr="00ED2B26">
        <w:rPr>
          <w:rFonts w:hint="eastAsia"/>
          <w:bCs/>
          <w:sz w:val="36"/>
          <w:szCs w:val="36"/>
          <w:lang w:eastAsia="zh-TW"/>
        </w:rPr>
        <w:t>年</w:t>
      </w:r>
      <w:r w:rsidR="00ED2B26">
        <w:rPr>
          <w:rFonts w:hint="eastAsia"/>
          <w:bCs/>
          <w:sz w:val="36"/>
          <w:szCs w:val="36"/>
        </w:rPr>
        <w:t>5</w:t>
      </w:r>
      <w:r w:rsidRPr="00ED2B26">
        <w:rPr>
          <w:rFonts w:hint="eastAsia"/>
          <w:bCs/>
          <w:sz w:val="36"/>
          <w:szCs w:val="36"/>
          <w:lang w:eastAsia="zh-TW"/>
        </w:rPr>
        <w:t>月</w:t>
      </w:r>
      <w:r w:rsidR="00ED2B26">
        <w:rPr>
          <w:rFonts w:hint="eastAsia"/>
          <w:bCs/>
          <w:sz w:val="36"/>
          <w:szCs w:val="36"/>
        </w:rPr>
        <w:t>30</w:t>
      </w:r>
      <w:r w:rsidRPr="00ED2B26">
        <w:rPr>
          <w:rFonts w:hint="eastAsia"/>
          <w:bCs/>
          <w:sz w:val="36"/>
          <w:szCs w:val="36"/>
          <w:lang w:eastAsia="zh-TW"/>
        </w:rPr>
        <w:t>日作成　徳島赤十字病院</w:t>
      </w:r>
    </w:p>
    <w:p w:rsidR="007C2EC2" w:rsidRPr="00610F01" w:rsidRDefault="007C2EC2" w:rsidP="007F2CE0">
      <w:pPr>
        <w:ind w:left="450"/>
        <w:rPr>
          <w:rFonts w:hint="eastAsia"/>
          <w:bCs/>
          <w:sz w:val="20"/>
          <w:szCs w:val="20"/>
        </w:rPr>
      </w:pPr>
    </w:p>
    <w:p w:rsidR="00102A52" w:rsidRDefault="007C2EC2" w:rsidP="007C2EC2">
      <w:pPr>
        <w:ind w:left="450"/>
        <w:rPr>
          <w:bCs/>
          <w:sz w:val="32"/>
          <w:szCs w:val="32"/>
        </w:rPr>
      </w:pPr>
      <w:r w:rsidRPr="00ED2B26">
        <w:rPr>
          <w:rFonts w:hint="eastAsia"/>
          <w:bCs/>
          <w:sz w:val="36"/>
          <w:szCs w:val="36"/>
        </w:rPr>
        <w:lastRenderedPageBreak/>
        <w:t>上記説明を受け同意します。</w:t>
      </w:r>
      <w:r w:rsidRPr="00ED2B26">
        <w:rPr>
          <w:rFonts w:hint="eastAsia"/>
          <w:bCs/>
          <w:sz w:val="36"/>
          <w:szCs w:val="36"/>
          <w:u w:val="single"/>
        </w:rPr>
        <w:t xml:space="preserve">　　　　年　　月　　日</w:t>
      </w:r>
      <w:r w:rsidRPr="00ED2B26">
        <w:rPr>
          <w:rFonts w:hint="eastAsia"/>
          <w:bCs/>
          <w:sz w:val="36"/>
          <w:szCs w:val="36"/>
        </w:rPr>
        <w:t xml:space="preserve">　患者様</w:t>
      </w:r>
      <w:r w:rsidRPr="00ED2B26">
        <w:rPr>
          <w:rFonts w:hint="eastAsia"/>
          <w:bCs/>
          <w:sz w:val="36"/>
          <w:szCs w:val="36"/>
        </w:rPr>
        <w:t>(</w:t>
      </w:r>
      <w:r w:rsidRPr="00ED2B26">
        <w:rPr>
          <w:rFonts w:hint="eastAsia"/>
          <w:bCs/>
          <w:sz w:val="36"/>
          <w:szCs w:val="36"/>
        </w:rPr>
        <w:t>側</w:t>
      </w:r>
      <w:r w:rsidRPr="00ED2B26">
        <w:rPr>
          <w:rFonts w:hint="eastAsia"/>
          <w:bCs/>
          <w:sz w:val="36"/>
          <w:szCs w:val="36"/>
        </w:rPr>
        <w:t>)</w:t>
      </w:r>
      <w:r w:rsidR="007F2CE0" w:rsidRPr="00ED2B26">
        <w:rPr>
          <w:rFonts w:hint="eastAsia"/>
          <w:bCs/>
          <w:sz w:val="36"/>
          <w:szCs w:val="36"/>
        </w:rPr>
        <w:t xml:space="preserve">　</w:t>
      </w:r>
      <w:r w:rsidR="007F2CE0" w:rsidRPr="00ED2B26">
        <w:rPr>
          <w:rFonts w:hint="eastAsia"/>
          <w:bCs/>
          <w:sz w:val="36"/>
          <w:szCs w:val="36"/>
          <w:u w:val="single"/>
        </w:rPr>
        <w:t xml:space="preserve">署名　</w:t>
      </w:r>
      <w:r w:rsidR="00102A52" w:rsidRPr="00ED2B26">
        <w:rPr>
          <w:rFonts w:hint="eastAsia"/>
          <w:bCs/>
          <w:sz w:val="36"/>
          <w:szCs w:val="36"/>
          <w:u w:val="single"/>
        </w:rPr>
        <w:t xml:space="preserve">　　　　　　　</w:t>
      </w:r>
      <w:r w:rsidR="00102A52" w:rsidRPr="00ED2B26">
        <w:rPr>
          <w:rFonts w:hint="eastAsia"/>
          <w:bCs/>
          <w:sz w:val="36"/>
          <w:szCs w:val="36"/>
        </w:rPr>
        <w:t xml:space="preserve">　</w:t>
      </w:r>
      <w:r w:rsidR="007F2CE0" w:rsidRPr="00ED2B26">
        <w:rPr>
          <w:rFonts w:hint="eastAsia"/>
          <w:bCs/>
          <w:sz w:val="36"/>
          <w:szCs w:val="36"/>
        </w:rPr>
        <w:t>説明看護師</w:t>
      </w:r>
      <w:r w:rsidR="00102A52" w:rsidRPr="00ED2B26">
        <w:rPr>
          <w:rFonts w:hint="eastAsia"/>
          <w:bCs/>
          <w:sz w:val="36"/>
          <w:szCs w:val="36"/>
          <w:u w:val="single"/>
        </w:rPr>
        <w:t xml:space="preserve">　　　　　　　　</w:t>
      </w:r>
      <w:r w:rsidR="00102A52" w:rsidRPr="00ED2B26">
        <w:rPr>
          <w:rFonts w:hint="eastAsia"/>
          <w:bCs/>
          <w:sz w:val="36"/>
          <w:szCs w:val="36"/>
        </w:rPr>
        <w:t xml:space="preserve">　　　</w:t>
      </w:r>
      <w:r w:rsidR="00102A52">
        <w:rPr>
          <w:rFonts w:hint="eastAsia"/>
          <w:bCs/>
          <w:sz w:val="32"/>
          <w:szCs w:val="32"/>
        </w:rPr>
        <w:t xml:space="preserve">　　　　　　　　　　　　　　　　</w:t>
      </w:r>
    </w:p>
    <w:sectPr w:rsidR="00102A52" w:rsidSect="0022407B">
      <w:pgSz w:w="23814" w:h="16840" w:orient="landscape" w:code="120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21" w:rsidRDefault="00693C21" w:rsidP="00F77335">
      <w:r>
        <w:separator/>
      </w:r>
    </w:p>
  </w:endnote>
  <w:endnote w:type="continuationSeparator" w:id="0">
    <w:p w:rsidR="00693C21" w:rsidRDefault="00693C21" w:rsidP="00F7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21" w:rsidRDefault="00693C21" w:rsidP="00F77335">
      <w:r>
        <w:separator/>
      </w:r>
    </w:p>
  </w:footnote>
  <w:footnote w:type="continuationSeparator" w:id="0">
    <w:p w:rsidR="00693C21" w:rsidRDefault="00693C21" w:rsidP="00F7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E13494"/>
    <w:multiLevelType w:val="hybridMultilevel"/>
    <w:tmpl w:val="886CFDA2"/>
    <w:lvl w:ilvl="0" w:tplc="EA1A8D56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5A750F"/>
    <w:multiLevelType w:val="hybridMultilevel"/>
    <w:tmpl w:val="1CA2FAE4"/>
    <w:lvl w:ilvl="0" w:tplc="2CA86D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C"/>
    <w:rsid w:val="0000441C"/>
    <w:rsid w:val="000657ED"/>
    <w:rsid w:val="000B031C"/>
    <w:rsid w:val="000E2A40"/>
    <w:rsid w:val="000E61ED"/>
    <w:rsid w:val="000F6704"/>
    <w:rsid w:val="00102A52"/>
    <w:rsid w:val="001168B4"/>
    <w:rsid w:val="001A3EC6"/>
    <w:rsid w:val="001A6BD1"/>
    <w:rsid w:val="001B236D"/>
    <w:rsid w:val="00203760"/>
    <w:rsid w:val="0021649C"/>
    <w:rsid w:val="00216595"/>
    <w:rsid w:val="0022407B"/>
    <w:rsid w:val="002335E4"/>
    <w:rsid w:val="00252807"/>
    <w:rsid w:val="002959DB"/>
    <w:rsid w:val="002E4BBB"/>
    <w:rsid w:val="00377B40"/>
    <w:rsid w:val="003A6117"/>
    <w:rsid w:val="004116A1"/>
    <w:rsid w:val="004318FB"/>
    <w:rsid w:val="00480461"/>
    <w:rsid w:val="004A28B2"/>
    <w:rsid w:val="005232B5"/>
    <w:rsid w:val="00537D62"/>
    <w:rsid w:val="00585B9D"/>
    <w:rsid w:val="00610F01"/>
    <w:rsid w:val="00640B25"/>
    <w:rsid w:val="0064181B"/>
    <w:rsid w:val="0069085A"/>
    <w:rsid w:val="00693C21"/>
    <w:rsid w:val="00696EE7"/>
    <w:rsid w:val="006A0E6A"/>
    <w:rsid w:val="006A169B"/>
    <w:rsid w:val="006F269D"/>
    <w:rsid w:val="00763886"/>
    <w:rsid w:val="00765A9C"/>
    <w:rsid w:val="007704FA"/>
    <w:rsid w:val="007B1D0A"/>
    <w:rsid w:val="007C2EC2"/>
    <w:rsid w:val="007F2CE0"/>
    <w:rsid w:val="008102E9"/>
    <w:rsid w:val="0084525B"/>
    <w:rsid w:val="008670ED"/>
    <w:rsid w:val="00873161"/>
    <w:rsid w:val="00985E1F"/>
    <w:rsid w:val="009B5810"/>
    <w:rsid w:val="009F2C97"/>
    <w:rsid w:val="00AF75BA"/>
    <w:rsid w:val="00B04CAA"/>
    <w:rsid w:val="00B65C34"/>
    <w:rsid w:val="00B80F01"/>
    <w:rsid w:val="00BE4F22"/>
    <w:rsid w:val="00C02B2C"/>
    <w:rsid w:val="00C527A8"/>
    <w:rsid w:val="00C76A4C"/>
    <w:rsid w:val="00C76DC2"/>
    <w:rsid w:val="00CA071A"/>
    <w:rsid w:val="00CF5870"/>
    <w:rsid w:val="00D25600"/>
    <w:rsid w:val="00D815A2"/>
    <w:rsid w:val="00DA786B"/>
    <w:rsid w:val="00DB5EB6"/>
    <w:rsid w:val="00DB7E1C"/>
    <w:rsid w:val="00E3474D"/>
    <w:rsid w:val="00E40CDA"/>
    <w:rsid w:val="00E90594"/>
    <w:rsid w:val="00EB2787"/>
    <w:rsid w:val="00EB5681"/>
    <w:rsid w:val="00ED2B26"/>
    <w:rsid w:val="00F3238C"/>
    <w:rsid w:val="00F77335"/>
    <w:rsid w:val="00F8760D"/>
    <w:rsid w:val="00FD0351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71CE7-2B17-48FE-A690-F85133A5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rsid w:val="00EB2787"/>
    <w:rPr>
      <w:sz w:val="18"/>
      <w:szCs w:val="18"/>
    </w:rPr>
  </w:style>
  <w:style w:type="paragraph" w:styleId="a6">
    <w:name w:val="annotation text"/>
    <w:basedOn w:val="a"/>
    <w:link w:val="a7"/>
    <w:rsid w:val="00EB2787"/>
    <w:pPr>
      <w:jc w:val="left"/>
    </w:pPr>
  </w:style>
  <w:style w:type="character" w:customStyle="1" w:styleId="a7">
    <w:name w:val="コメント文字列 (文字)"/>
    <w:link w:val="a6"/>
    <w:rsid w:val="00EB2787"/>
    <w:rPr>
      <w:rFonts w:eastAsia="ＭＳ ゴシック"/>
      <w:w w:val="80"/>
      <w:kern w:val="2"/>
      <w:sz w:val="21"/>
      <w:szCs w:val="21"/>
    </w:rPr>
  </w:style>
  <w:style w:type="paragraph" w:styleId="a8">
    <w:name w:val="annotation subject"/>
    <w:basedOn w:val="a6"/>
    <w:next w:val="a6"/>
    <w:link w:val="a9"/>
    <w:rsid w:val="00EB2787"/>
    <w:rPr>
      <w:b/>
      <w:bCs/>
    </w:rPr>
  </w:style>
  <w:style w:type="character" w:customStyle="1" w:styleId="a9">
    <w:name w:val="コメント内容 (文字)"/>
    <w:link w:val="a8"/>
    <w:rsid w:val="00EB2787"/>
    <w:rPr>
      <w:rFonts w:eastAsia="ＭＳ ゴシック"/>
      <w:b/>
      <w:bCs/>
      <w:w w:val="80"/>
      <w:kern w:val="2"/>
      <w:sz w:val="21"/>
      <w:szCs w:val="21"/>
    </w:rPr>
  </w:style>
  <w:style w:type="paragraph" w:styleId="aa">
    <w:name w:val="header"/>
    <w:basedOn w:val="a"/>
    <w:link w:val="ab"/>
    <w:rsid w:val="00F773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77335"/>
    <w:rPr>
      <w:rFonts w:eastAsia="ＭＳ ゴシック"/>
      <w:w w:val="80"/>
      <w:kern w:val="2"/>
      <w:sz w:val="21"/>
      <w:szCs w:val="21"/>
    </w:rPr>
  </w:style>
  <w:style w:type="paragraph" w:styleId="ac">
    <w:name w:val="footer"/>
    <w:basedOn w:val="a"/>
    <w:link w:val="ad"/>
    <w:rsid w:val="00F773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77335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1405</Words>
  <Characters>434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2020-05-27T07:10:00Z</cp:lastPrinted>
  <dcterms:created xsi:type="dcterms:W3CDTF">2022-09-16T08:06:00Z</dcterms:created>
  <dcterms:modified xsi:type="dcterms:W3CDTF">2022-09-16T08:06:00Z</dcterms:modified>
</cp:coreProperties>
</file>