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E0" w:rsidRPr="001773D5" w:rsidRDefault="007F2CE0">
      <w:pPr>
        <w:ind w:firstLineChars="1810" w:firstLine="2342"/>
        <w:rPr>
          <w:rFonts w:hint="eastAsia"/>
          <w:b/>
          <w:bCs/>
          <w:sz w:val="16"/>
          <w:szCs w:val="16"/>
        </w:rPr>
      </w:pPr>
      <w:bookmarkStart w:id="0" w:name="_GoBack"/>
      <w:bookmarkEnd w:id="0"/>
    </w:p>
    <w:p w:rsidR="00102A52" w:rsidRDefault="00102A52">
      <w:pPr>
        <w:ind w:firstLineChars="1810" w:firstLine="4683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スケジュール表　（パス名　</w:t>
      </w:r>
      <w:r w:rsidR="00602E36">
        <w:rPr>
          <w:rFonts w:hint="eastAsia"/>
          <w:b/>
          <w:bCs/>
          <w:sz w:val="32"/>
          <w:szCs w:val="32"/>
        </w:rPr>
        <w:t xml:space="preserve">　急性白血病：輸血あり</w:t>
      </w:r>
      <w:r>
        <w:rPr>
          <w:rFonts w:hint="eastAsia"/>
          <w:b/>
          <w:bCs/>
          <w:sz w:val="32"/>
          <w:szCs w:val="32"/>
        </w:rPr>
        <w:t>）　　　　　　　　　　　　　（　　　　　　　　　　　　　　　）様</w:t>
      </w:r>
    </w:p>
    <w:tbl>
      <w:tblPr>
        <w:tblW w:w="22848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1"/>
        <w:gridCol w:w="5239"/>
        <w:gridCol w:w="3572"/>
        <w:gridCol w:w="3666"/>
        <w:gridCol w:w="3196"/>
        <w:gridCol w:w="3067"/>
        <w:gridCol w:w="2977"/>
      </w:tblGrid>
      <w:tr w:rsidR="009A4997" w:rsidTr="00704E5E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113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A4997" w:rsidRDefault="009A4997">
            <w:pPr>
              <w:rPr>
                <w:rFonts w:hint="eastAsia"/>
                <w:sz w:val="24"/>
              </w:rPr>
            </w:pPr>
          </w:p>
        </w:tc>
        <w:tc>
          <w:tcPr>
            <w:tcW w:w="5239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A4997" w:rsidRPr="001773D5" w:rsidRDefault="009A4997" w:rsidP="007F2C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1773D5">
              <w:rPr>
                <w:rFonts w:hint="eastAsia"/>
                <w:b/>
                <w:sz w:val="28"/>
                <w:szCs w:val="28"/>
              </w:rPr>
              <w:t>入院当日（　／　）</w:t>
            </w:r>
          </w:p>
        </w:tc>
        <w:tc>
          <w:tcPr>
            <w:tcW w:w="3572" w:type="dxa"/>
            <w:tcBorders>
              <w:top w:val="single" w:sz="24" w:space="0" w:color="auto"/>
            </w:tcBorders>
            <w:vAlign w:val="center"/>
          </w:tcPr>
          <w:p w:rsidR="009A4997" w:rsidRPr="001773D5" w:rsidRDefault="009A4997" w:rsidP="007F2C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1773D5">
              <w:rPr>
                <w:rFonts w:hint="eastAsia"/>
                <w:b/>
                <w:sz w:val="28"/>
                <w:szCs w:val="28"/>
              </w:rPr>
              <w:t>（　／　）</w:t>
            </w:r>
          </w:p>
        </w:tc>
        <w:tc>
          <w:tcPr>
            <w:tcW w:w="3666" w:type="dxa"/>
            <w:tcBorders>
              <w:top w:val="single" w:sz="24" w:space="0" w:color="auto"/>
            </w:tcBorders>
            <w:vAlign w:val="center"/>
          </w:tcPr>
          <w:p w:rsidR="009A4997" w:rsidRPr="001773D5" w:rsidRDefault="009A4997" w:rsidP="007F2C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1773D5">
              <w:rPr>
                <w:rFonts w:hint="eastAsia"/>
                <w:b/>
                <w:sz w:val="28"/>
                <w:szCs w:val="28"/>
              </w:rPr>
              <w:t>（　／　）</w:t>
            </w:r>
            <w:r>
              <w:rPr>
                <w:rFonts w:hint="eastAsia"/>
                <w:b/>
                <w:sz w:val="28"/>
                <w:szCs w:val="28"/>
              </w:rPr>
              <w:t xml:space="preserve">～　</w:t>
            </w:r>
            <w:r w:rsidRPr="001773D5">
              <w:rPr>
                <w:rFonts w:hint="eastAsia"/>
                <w:b/>
                <w:sz w:val="28"/>
                <w:szCs w:val="28"/>
              </w:rPr>
              <w:t>(</w:t>
            </w:r>
            <w:r w:rsidRPr="001773D5">
              <w:rPr>
                <w:rFonts w:hint="eastAsia"/>
                <w:b/>
                <w:sz w:val="28"/>
                <w:szCs w:val="28"/>
              </w:rPr>
              <w:t xml:space="preserve">　／　</w:t>
            </w:r>
            <w:r w:rsidRPr="001773D5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3196" w:type="dxa"/>
            <w:tcBorders>
              <w:top w:val="single" w:sz="24" w:space="0" w:color="auto"/>
            </w:tcBorders>
            <w:vAlign w:val="center"/>
          </w:tcPr>
          <w:p w:rsidR="009A4997" w:rsidRPr="001773D5" w:rsidRDefault="009A4997" w:rsidP="007F2C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1773D5">
              <w:rPr>
                <w:rFonts w:hint="eastAsia"/>
                <w:b/>
                <w:sz w:val="28"/>
                <w:szCs w:val="28"/>
              </w:rPr>
              <w:t>(</w:t>
            </w:r>
            <w:r w:rsidRPr="001773D5">
              <w:rPr>
                <w:rFonts w:hint="eastAsia"/>
                <w:b/>
                <w:sz w:val="28"/>
                <w:szCs w:val="28"/>
              </w:rPr>
              <w:t xml:space="preserve">　／　</w:t>
            </w:r>
            <w:r w:rsidRPr="001773D5">
              <w:rPr>
                <w:rFonts w:hint="eastAsia"/>
                <w:b/>
                <w:sz w:val="28"/>
                <w:szCs w:val="28"/>
              </w:rPr>
              <w:t xml:space="preserve">) </w:t>
            </w:r>
            <w:r>
              <w:rPr>
                <w:rFonts w:hint="eastAsia"/>
                <w:b/>
                <w:sz w:val="28"/>
                <w:szCs w:val="28"/>
              </w:rPr>
              <w:t>～</w:t>
            </w:r>
            <w:r w:rsidRPr="001773D5">
              <w:rPr>
                <w:rFonts w:hint="eastAsia"/>
                <w:b/>
                <w:sz w:val="28"/>
                <w:szCs w:val="28"/>
              </w:rPr>
              <w:t>(</w:t>
            </w:r>
            <w:r w:rsidRPr="001773D5">
              <w:rPr>
                <w:rFonts w:hint="eastAsia"/>
                <w:b/>
                <w:sz w:val="28"/>
                <w:szCs w:val="28"/>
              </w:rPr>
              <w:t xml:space="preserve">　／　</w:t>
            </w:r>
            <w:r w:rsidRPr="001773D5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3067" w:type="dxa"/>
            <w:tcBorders>
              <w:top w:val="single" w:sz="24" w:space="0" w:color="auto"/>
            </w:tcBorders>
            <w:vAlign w:val="center"/>
          </w:tcPr>
          <w:p w:rsidR="009A4997" w:rsidRPr="001773D5" w:rsidRDefault="009A4997" w:rsidP="007E1F1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1773D5">
              <w:rPr>
                <w:rFonts w:hint="eastAsia"/>
                <w:b/>
                <w:sz w:val="28"/>
                <w:szCs w:val="28"/>
              </w:rPr>
              <w:t xml:space="preserve">（　／　</w:t>
            </w:r>
            <w:r w:rsidRPr="001773D5">
              <w:rPr>
                <w:rFonts w:hint="eastAsia"/>
                <w:b/>
                <w:sz w:val="28"/>
                <w:szCs w:val="28"/>
              </w:rPr>
              <w:t xml:space="preserve">) </w:t>
            </w:r>
            <w:r>
              <w:rPr>
                <w:rFonts w:hint="eastAsia"/>
                <w:b/>
                <w:sz w:val="28"/>
                <w:szCs w:val="28"/>
              </w:rPr>
              <w:t>～</w:t>
            </w:r>
            <w:r w:rsidRPr="001773D5">
              <w:rPr>
                <w:rFonts w:hint="eastAsia"/>
                <w:b/>
                <w:sz w:val="28"/>
                <w:szCs w:val="28"/>
              </w:rPr>
              <w:t>(</w:t>
            </w:r>
            <w:r w:rsidRPr="001773D5">
              <w:rPr>
                <w:rFonts w:hint="eastAsia"/>
                <w:b/>
                <w:sz w:val="28"/>
                <w:szCs w:val="28"/>
              </w:rPr>
              <w:t xml:space="preserve">　／　</w:t>
            </w:r>
            <w:r w:rsidRPr="001773D5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24" w:space="0" w:color="auto"/>
              <w:right w:val="single" w:sz="24" w:space="0" w:color="auto"/>
            </w:tcBorders>
          </w:tcPr>
          <w:p w:rsidR="009A4997" w:rsidRPr="001773D5" w:rsidRDefault="009A4997" w:rsidP="00F85ABB">
            <w:pPr>
              <w:rPr>
                <w:rFonts w:hint="eastAsia"/>
                <w:b/>
                <w:sz w:val="28"/>
                <w:szCs w:val="28"/>
              </w:rPr>
            </w:pPr>
            <w:r w:rsidRPr="001773D5">
              <w:rPr>
                <w:rFonts w:hint="eastAsia"/>
                <w:b/>
                <w:sz w:val="28"/>
                <w:szCs w:val="28"/>
              </w:rPr>
              <w:t xml:space="preserve">　　　　（　／　</w:t>
            </w:r>
            <w:r w:rsidRPr="001773D5">
              <w:rPr>
                <w:rFonts w:hint="eastAsia"/>
                <w:b/>
                <w:sz w:val="28"/>
                <w:szCs w:val="28"/>
              </w:rPr>
              <w:t>)</w:t>
            </w:r>
          </w:p>
        </w:tc>
      </w:tr>
      <w:tr w:rsidR="009A4997" w:rsidTr="00704E5E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113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A4997" w:rsidRDefault="009A4997">
            <w:pPr>
              <w:rPr>
                <w:rFonts w:hint="eastAsia"/>
                <w:sz w:val="24"/>
              </w:rPr>
            </w:pPr>
          </w:p>
        </w:tc>
        <w:tc>
          <w:tcPr>
            <w:tcW w:w="5239" w:type="dxa"/>
            <w:tcBorders>
              <w:left w:val="single" w:sz="24" w:space="0" w:color="auto"/>
              <w:bottom w:val="single" w:sz="24" w:space="0" w:color="auto"/>
            </w:tcBorders>
          </w:tcPr>
          <w:p w:rsidR="009A4997" w:rsidRPr="001773D5" w:rsidRDefault="009A4997" w:rsidP="006F269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1773D5">
              <w:rPr>
                <w:rFonts w:hint="eastAsia"/>
                <w:b/>
                <w:sz w:val="28"/>
                <w:szCs w:val="28"/>
              </w:rPr>
              <w:t>化学療法前</w:t>
            </w:r>
            <w:r w:rsidR="00B3593D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3572" w:type="dxa"/>
            <w:tcBorders>
              <w:bottom w:val="single" w:sz="24" w:space="0" w:color="auto"/>
            </w:tcBorders>
          </w:tcPr>
          <w:p w:rsidR="009A4997" w:rsidRPr="001773D5" w:rsidRDefault="009A4997" w:rsidP="006F269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1773D5">
              <w:rPr>
                <w:rFonts w:hint="eastAsia"/>
                <w:b/>
                <w:sz w:val="28"/>
                <w:szCs w:val="28"/>
              </w:rPr>
              <w:t>化学療法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日目</w:t>
            </w:r>
          </w:p>
        </w:tc>
        <w:tc>
          <w:tcPr>
            <w:tcW w:w="3666" w:type="dxa"/>
            <w:tcBorders>
              <w:bottom w:val="single" w:sz="24" w:space="0" w:color="auto"/>
            </w:tcBorders>
          </w:tcPr>
          <w:p w:rsidR="009A4997" w:rsidRPr="001773D5" w:rsidRDefault="009A499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1773D5">
              <w:rPr>
                <w:rFonts w:hint="eastAsia"/>
                <w:b/>
                <w:sz w:val="28"/>
                <w:szCs w:val="28"/>
              </w:rPr>
              <w:t>化学療法</w:t>
            </w:r>
            <w:r>
              <w:rPr>
                <w:rFonts w:hint="eastAsia"/>
                <w:b/>
                <w:sz w:val="28"/>
                <w:szCs w:val="28"/>
              </w:rPr>
              <w:t>２～</w:t>
            </w:r>
            <w:r>
              <w:rPr>
                <w:rFonts w:hint="eastAsia"/>
                <w:b/>
                <w:sz w:val="28"/>
                <w:szCs w:val="28"/>
              </w:rPr>
              <w:t>7</w:t>
            </w:r>
            <w:r w:rsidRPr="001773D5">
              <w:rPr>
                <w:rFonts w:hint="eastAsia"/>
                <w:b/>
                <w:sz w:val="28"/>
                <w:szCs w:val="28"/>
              </w:rPr>
              <w:t>日目</w:t>
            </w:r>
          </w:p>
        </w:tc>
        <w:tc>
          <w:tcPr>
            <w:tcW w:w="3196" w:type="dxa"/>
            <w:tcBorders>
              <w:bottom w:val="single" w:sz="24" w:space="0" w:color="auto"/>
            </w:tcBorders>
          </w:tcPr>
          <w:p w:rsidR="009A4997" w:rsidRPr="001773D5" w:rsidRDefault="009A499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化学療法</w:t>
            </w:r>
            <w:r>
              <w:rPr>
                <w:rFonts w:hint="eastAsia"/>
                <w:b/>
                <w:sz w:val="28"/>
                <w:szCs w:val="28"/>
              </w:rPr>
              <w:t>8</w:t>
            </w:r>
            <w:r>
              <w:rPr>
                <w:rFonts w:hint="eastAsia"/>
                <w:b/>
                <w:sz w:val="28"/>
                <w:szCs w:val="28"/>
              </w:rPr>
              <w:t>～</w:t>
            </w:r>
            <w:r>
              <w:rPr>
                <w:rFonts w:hint="eastAsia"/>
                <w:b/>
                <w:sz w:val="28"/>
                <w:szCs w:val="28"/>
              </w:rPr>
              <w:t>14</w:t>
            </w:r>
            <w:r w:rsidRPr="001773D5">
              <w:rPr>
                <w:rFonts w:hint="eastAsia"/>
                <w:b/>
                <w:sz w:val="28"/>
                <w:szCs w:val="28"/>
              </w:rPr>
              <w:t>日目</w:t>
            </w:r>
          </w:p>
        </w:tc>
        <w:tc>
          <w:tcPr>
            <w:tcW w:w="3067" w:type="dxa"/>
            <w:tcBorders>
              <w:bottom w:val="single" w:sz="24" w:space="0" w:color="auto"/>
            </w:tcBorders>
          </w:tcPr>
          <w:p w:rsidR="009A4997" w:rsidRPr="001773D5" w:rsidRDefault="009A4997" w:rsidP="007E1F1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化学療法</w:t>
            </w:r>
            <w:r>
              <w:rPr>
                <w:rFonts w:hint="eastAsia"/>
                <w:b/>
                <w:sz w:val="28"/>
                <w:szCs w:val="28"/>
              </w:rPr>
              <w:t>15</w:t>
            </w:r>
            <w:r>
              <w:rPr>
                <w:rFonts w:hint="eastAsia"/>
                <w:b/>
                <w:sz w:val="28"/>
                <w:szCs w:val="28"/>
              </w:rPr>
              <w:t>～</w:t>
            </w:r>
            <w:r>
              <w:rPr>
                <w:rFonts w:hint="eastAsia"/>
                <w:b/>
                <w:sz w:val="28"/>
                <w:szCs w:val="28"/>
              </w:rPr>
              <w:t>21</w:t>
            </w:r>
            <w:r w:rsidRPr="001773D5">
              <w:rPr>
                <w:rFonts w:hint="eastAsia"/>
                <w:b/>
                <w:sz w:val="28"/>
                <w:szCs w:val="28"/>
              </w:rPr>
              <w:t>日目</w:t>
            </w:r>
          </w:p>
        </w:tc>
        <w:tc>
          <w:tcPr>
            <w:tcW w:w="2977" w:type="dxa"/>
            <w:tcBorders>
              <w:bottom w:val="single" w:sz="24" w:space="0" w:color="auto"/>
              <w:right w:val="single" w:sz="24" w:space="0" w:color="auto"/>
            </w:tcBorders>
          </w:tcPr>
          <w:p w:rsidR="009A4997" w:rsidRPr="001773D5" w:rsidRDefault="009A4997" w:rsidP="00F85ABB">
            <w:pPr>
              <w:ind w:firstLineChars="400" w:firstLine="906"/>
              <w:rPr>
                <w:rFonts w:hint="eastAsia"/>
                <w:b/>
                <w:sz w:val="28"/>
                <w:szCs w:val="28"/>
              </w:rPr>
            </w:pPr>
            <w:r w:rsidRPr="001773D5">
              <w:rPr>
                <w:rFonts w:hint="eastAsia"/>
                <w:b/>
                <w:sz w:val="28"/>
                <w:szCs w:val="28"/>
              </w:rPr>
              <w:t>（　）食後退院</w:t>
            </w:r>
          </w:p>
        </w:tc>
      </w:tr>
      <w:tr w:rsidR="00704E5E" w:rsidRPr="002C7772" w:rsidTr="00704E5E">
        <w:tblPrEx>
          <w:tblCellMar>
            <w:top w:w="0" w:type="dxa"/>
            <w:bottom w:w="0" w:type="dxa"/>
          </w:tblCellMar>
        </w:tblPrEx>
        <w:trPr>
          <w:cantSplit/>
          <w:trHeight w:val="1327"/>
        </w:trPr>
        <w:tc>
          <w:tcPr>
            <w:tcW w:w="113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704E5E" w:rsidRPr="001773D5" w:rsidRDefault="00704E5E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1773D5">
              <w:rPr>
                <w:rFonts w:hint="eastAsia"/>
                <w:b/>
                <w:bCs/>
                <w:sz w:val="32"/>
                <w:szCs w:val="32"/>
              </w:rPr>
              <w:t>治療</w:t>
            </w:r>
          </w:p>
        </w:tc>
        <w:tc>
          <w:tcPr>
            <w:tcW w:w="5239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704E5E" w:rsidRPr="0008577E" w:rsidRDefault="00704E5E" w:rsidP="00895D6A">
            <w:pPr>
              <w:rPr>
                <w:sz w:val="25"/>
                <w:szCs w:val="25"/>
              </w:rPr>
            </w:pPr>
            <w:r w:rsidRPr="0008577E">
              <w:rPr>
                <w:rFonts w:hint="eastAsia"/>
                <w:sz w:val="25"/>
                <w:szCs w:val="25"/>
              </w:rPr>
              <w:t>治療（化学療法）の準備を行います。</w:t>
            </w:r>
          </w:p>
          <w:p w:rsidR="00704E5E" w:rsidRPr="0008577E" w:rsidRDefault="00704E5E" w:rsidP="00895D6A">
            <w:pPr>
              <w:rPr>
                <w:rFonts w:hint="eastAsia"/>
                <w:sz w:val="25"/>
                <w:szCs w:val="25"/>
              </w:rPr>
            </w:pPr>
            <w:r w:rsidRPr="0008577E">
              <w:rPr>
                <w:rFonts w:hint="eastAsia"/>
                <w:sz w:val="25"/>
                <w:szCs w:val="25"/>
              </w:rPr>
              <w:t>医師が診察します。</w:t>
            </w:r>
          </w:p>
          <w:p w:rsidR="00704E5E" w:rsidRDefault="00704E5E" w:rsidP="00895D6A">
            <w:pPr>
              <w:rPr>
                <w:rFonts w:ascii="ＭＳ ゴシック" w:hAnsi="ＭＳ ゴシック"/>
                <w:sz w:val="25"/>
                <w:szCs w:val="25"/>
              </w:rPr>
            </w:pPr>
            <w:r>
              <w:rPr>
                <w:rFonts w:ascii="ＭＳ ゴシック" w:hAnsi="ＭＳ ゴシック" w:hint="eastAsia"/>
                <w:sz w:val="25"/>
                <w:szCs w:val="25"/>
              </w:rPr>
              <w:t>持参薬は薬剤師が確認後、医師の指示で必要な薬を継続します。</w:t>
            </w:r>
          </w:p>
          <w:p w:rsidR="00704E5E" w:rsidRPr="0008577E" w:rsidRDefault="00704E5E" w:rsidP="00637185">
            <w:pPr>
              <w:rPr>
                <w:rFonts w:hint="eastAsia"/>
                <w:sz w:val="25"/>
                <w:szCs w:val="25"/>
              </w:rPr>
            </w:pPr>
            <w:r>
              <w:rPr>
                <w:rFonts w:ascii="ＭＳ ゴシック" w:hAnsi="ＭＳ ゴシック" w:hint="eastAsia"/>
                <w:sz w:val="25"/>
                <w:szCs w:val="25"/>
              </w:rPr>
              <w:t xml:space="preserve">　　　</w:t>
            </w:r>
            <w:r w:rsidR="00132188">
              <w:rPr>
                <w:rFonts w:ascii="ＭＳ ゴシック" w:hAnsi="ＭＳ ゴシック"/>
                <w:noProof/>
                <w:sz w:val="25"/>
                <w:szCs w:val="25"/>
              </w:rPr>
              <w:drawing>
                <wp:inline distT="0" distB="0" distL="0" distR="0">
                  <wp:extent cx="596900" cy="596900"/>
                  <wp:effectExtent l="0" t="0" r="0" b="0"/>
                  <wp:docPr id="56" name="図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hAnsi="ＭＳ ゴシック" w:hint="eastAsia"/>
                <w:sz w:val="25"/>
                <w:szCs w:val="25"/>
              </w:rPr>
              <w:t xml:space="preserve">　　　　　　　　</w:t>
            </w:r>
            <w:r w:rsidR="00132188">
              <w:rPr>
                <w:rFonts w:ascii="ＭＳ ゴシック" w:hAnsi="ＭＳ ゴシック"/>
                <w:noProof/>
                <w:sz w:val="25"/>
                <w:szCs w:val="25"/>
              </w:rPr>
              <w:drawing>
                <wp:inline distT="0" distB="0" distL="0" distR="0">
                  <wp:extent cx="659130" cy="659130"/>
                  <wp:effectExtent l="0" t="0" r="0" b="0"/>
                  <wp:docPr id="49" name="図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2" w:type="dxa"/>
            <w:vMerge w:val="restart"/>
            <w:tcBorders>
              <w:top w:val="single" w:sz="24" w:space="0" w:color="auto"/>
            </w:tcBorders>
          </w:tcPr>
          <w:p w:rsidR="00704E5E" w:rsidRPr="0008577E" w:rsidRDefault="00704E5E" w:rsidP="005C219F">
            <w:pPr>
              <w:rPr>
                <w:rFonts w:hint="eastAsia"/>
                <w:sz w:val="25"/>
                <w:szCs w:val="25"/>
              </w:rPr>
            </w:pPr>
            <w:r w:rsidRPr="0008577E">
              <w:rPr>
                <w:rFonts w:hint="eastAsia"/>
                <w:sz w:val="25"/>
                <w:szCs w:val="25"/>
              </w:rPr>
              <w:t>朝</w:t>
            </w:r>
            <w:r w:rsidRPr="0008577E">
              <w:rPr>
                <w:rFonts w:hint="eastAsia"/>
                <w:sz w:val="25"/>
                <w:szCs w:val="25"/>
              </w:rPr>
              <w:t>6</w:t>
            </w:r>
            <w:r w:rsidRPr="0008577E">
              <w:rPr>
                <w:rFonts w:hint="eastAsia"/>
                <w:sz w:val="25"/>
                <w:szCs w:val="25"/>
              </w:rPr>
              <w:t>時から尿量測定を行います。</w:t>
            </w:r>
          </w:p>
          <w:p w:rsidR="00704E5E" w:rsidRPr="0008577E" w:rsidRDefault="00704E5E" w:rsidP="005C219F">
            <w:pPr>
              <w:rPr>
                <w:rFonts w:hint="eastAsia"/>
                <w:sz w:val="25"/>
                <w:szCs w:val="25"/>
              </w:rPr>
            </w:pPr>
            <w:r w:rsidRPr="0008577E">
              <w:rPr>
                <w:rFonts w:hint="eastAsia"/>
                <w:sz w:val="25"/>
                <w:szCs w:val="25"/>
              </w:rPr>
              <w:t>朝食前に体重測定を行います。</w:t>
            </w:r>
          </w:p>
          <w:p w:rsidR="00704E5E" w:rsidRPr="0008577E" w:rsidRDefault="00704E5E" w:rsidP="005C219F">
            <w:pPr>
              <w:rPr>
                <w:rFonts w:hint="eastAsia"/>
                <w:sz w:val="25"/>
                <w:szCs w:val="25"/>
              </w:rPr>
            </w:pPr>
            <w:r w:rsidRPr="0008577E">
              <w:rPr>
                <w:rFonts w:hint="eastAsia"/>
                <w:sz w:val="25"/>
                <w:szCs w:val="25"/>
              </w:rPr>
              <w:t>点滴開始</w:t>
            </w:r>
            <w:r w:rsidRPr="0008577E">
              <w:rPr>
                <w:rFonts w:hint="eastAsia"/>
                <w:sz w:val="25"/>
                <w:szCs w:val="25"/>
              </w:rPr>
              <w:t>90</w:t>
            </w:r>
            <w:r w:rsidRPr="0008577E">
              <w:rPr>
                <w:rFonts w:hint="eastAsia"/>
                <w:sz w:val="25"/>
                <w:szCs w:val="25"/>
              </w:rPr>
              <w:t>～</w:t>
            </w:r>
            <w:r w:rsidRPr="0008577E">
              <w:rPr>
                <w:rFonts w:hint="eastAsia"/>
                <w:sz w:val="25"/>
                <w:szCs w:val="25"/>
              </w:rPr>
              <w:t>60</w:t>
            </w:r>
            <w:r w:rsidRPr="0008577E">
              <w:rPr>
                <w:rFonts w:hint="eastAsia"/>
                <w:sz w:val="25"/>
                <w:szCs w:val="25"/>
              </w:rPr>
              <w:t>分前に吐き気予防薬を内服します。</w:t>
            </w:r>
          </w:p>
          <w:p w:rsidR="00704E5E" w:rsidRDefault="00704E5E" w:rsidP="005C219F">
            <w:pPr>
              <w:rPr>
                <w:sz w:val="25"/>
                <w:szCs w:val="25"/>
              </w:rPr>
            </w:pPr>
            <w:r w:rsidRPr="0008577E">
              <w:rPr>
                <w:rFonts w:hint="eastAsia"/>
                <w:sz w:val="25"/>
                <w:szCs w:val="25"/>
              </w:rPr>
              <w:t>化学療法の点滴を行います。</w:t>
            </w:r>
          </w:p>
          <w:p w:rsidR="00704E5E" w:rsidRPr="0008577E" w:rsidRDefault="00704E5E" w:rsidP="005C219F">
            <w:pPr>
              <w:rPr>
                <w:rFonts w:hint="eastAsia"/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 xml:space="preserve">　</w:t>
            </w:r>
            <w:r w:rsidR="00132188">
              <w:rPr>
                <w:noProof/>
                <w:sz w:val="24"/>
              </w:rPr>
              <w:drawing>
                <wp:inline distT="0" distB="0" distL="0" distR="0">
                  <wp:extent cx="638175" cy="638175"/>
                  <wp:effectExtent l="0" t="0" r="0" b="0"/>
                  <wp:docPr id="53" name="図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5"/>
                <w:szCs w:val="25"/>
              </w:rPr>
              <w:t xml:space="preserve">　</w:t>
            </w:r>
            <w:r w:rsidR="00132188">
              <w:rPr>
                <w:noProof/>
                <w:sz w:val="25"/>
                <w:szCs w:val="25"/>
              </w:rPr>
              <w:drawing>
                <wp:inline distT="0" distB="0" distL="0" distR="0">
                  <wp:extent cx="571500" cy="571500"/>
                  <wp:effectExtent l="0" t="0" r="0" b="0"/>
                  <wp:docPr id="50" name="図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5"/>
                <w:szCs w:val="25"/>
              </w:rPr>
              <w:t xml:space="preserve">　</w:t>
            </w:r>
          </w:p>
        </w:tc>
        <w:tc>
          <w:tcPr>
            <w:tcW w:w="3666" w:type="dxa"/>
            <w:vMerge w:val="restart"/>
            <w:tcBorders>
              <w:top w:val="single" w:sz="24" w:space="0" w:color="auto"/>
            </w:tcBorders>
          </w:tcPr>
          <w:p w:rsidR="00704E5E" w:rsidRPr="0008577E" w:rsidRDefault="00704E5E" w:rsidP="004A771A">
            <w:pPr>
              <w:rPr>
                <w:rFonts w:hint="eastAsia"/>
                <w:sz w:val="25"/>
                <w:szCs w:val="25"/>
              </w:rPr>
            </w:pPr>
            <w:r w:rsidRPr="0008577E">
              <w:rPr>
                <w:rFonts w:hint="eastAsia"/>
                <w:sz w:val="25"/>
                <w:szCs w:val="25"/>
              </w:rPr>
              <w:t>尿量測定を行います。</w:t>
            </w:r>
          </w:p>
          <w:p w:rsidR="00704E5E" w:rsidRPr="0008577E" w:rsidRDefault="00704E5E" w:rsidP="005C219F">
            <w:pPr>
              <w:rPr>
                <w:rFonts w:hint="eastAsia"/>
                <w:sz w:val="25"/>
                <w:szCs w:val="25"/>
              </w:rPr>
            </w:pPr>
            <w:r w:rsidRPr="0008577E">
              <w:rPr>
                <w:rFonts w:hint="eastAsia"/>
                <w:sz w:val="25"/>
                <w:szCs w:val="25"/>
              </w:rPr>
              <w:t>（化学療法終了翌日の朝</w:t>
            </w:r>
            <w:r w:rsidRPr="0008577E">
              <w:rPr>
                <w:rFonts w:hint="eastAsia"/>
                <w:sz w:val="25"/>
                <w:szCs w:val="25"/>
              </w:rPr>
              <w:t>6</w:t>
            </w:r>
            <w:r w:rsidRPr="0008577E">
              <w:rPr>
                <w:rFonts w:hint="eastAsia"/>
                <w:sz w:val="25"/>
                <w:szCs w:val="25"/>
              </w:rPr>
              <w:t>時まで）</w:t>
            </w:r>
          </w:p>
          <w:p w:rsidR="00704E5E" w:rsidRPr="0008577E" w:rsidRDefault="00704E5E" w:rsidP="005C219F">
            <w:pPr>
              <w:rPr>
                <w:rFonts w:hint="eastAsia"/>
                <w:sz w:val="25"/>
                <w:szCs w:val="25"/>
              </w:rPr>
            </w:pPr>
            <w:r w:rsidRPr="0008577E">
              <w:rPr>
                <w:rFonts w:hint="eastAsia"/>
                <w:sz w:val="25"/>
                <w:szCs w:val="25"/>
              </w:rPr>
              <w:t>朝食前に体重測定を行います。</w:t>
            </w:r>
          </w:p>
          <w:p w:rsidR="00704E5E" w:rsidRPr="0008577E" w:rsidRDefault="00704E5E" w:rsidP="004A771A">
            <w:pPr>
              <w:rPr>
                <w:rFonts w:hint="eastAsia"/>
                <w:sz w:val="25"/>
                <w:szCs w:val="25"/>
              </w:rPr>
            </w:pPr>
            <w:r w:rsidRPr="0008577E">
              <w:rPr>
                <w:rFonts w:hint="eastAsia"/>
                <w:sz w:val="25"/>
                <w:szCs w:val="25"/>
              </w:rPr>
              <w:t>朝食後に吐き気予防薬を内服します。（化学療法２日目・</w:t>
            </w:r>
            <w:r w:rsidRPr="0008577E">
              <w:rPr>
                <w:rFonts w:hint="eastAsia"/>
                <w:sz w:val="25"/>
                <w:szCs w:val="25"/>
              </w:rPr>
              <w:t>3</w:t>
            </w:r>
            <w:r w:rsidRPr="0008577E">
              <w:rPr>
                <w:rFonts w:hint="eastAsia"/>
                <w:sz w:val="25"/>
                <w:szCs w:val="25"/>
              </w:rPr>
              <w:t>日目）</w:t>
            </w:r>
          </w:p>
          <w:p w:rsidR="00704E5E" w:rsidRPr="0008577E" w:rsidRDefault="00132188" w:rsidP="005C219F">
            <w:pPr>
              <w:rPr>
                <w:rFonts w:hint="eastAsia"/>
                <w:sz w:val="25"/>
                <w:szCs w:val="25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638175" cy="638175"/>
                  <wp:effectExtent l="0" t="0" r="0" b="0"/>
                  <wp:docPr id="54" name="図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E5E">
              <w:rPr>
                <w:rFonts w:hint="eastAsia"/>
                <w:sz w:val="24"/>
              </w:rPr>
              <w:t xml:space="preserve">　　　　</w:t>
            </w:r>
            <w:r>
              <w:rPr>
                <w:noProof/>
                <w:sz w:val="25"/>
                <w:szCs w:val="25"/>
              </w:rPr>
              <w:drawing>
                <wp:inline distT="0" distB="0" distL="0" distR="0">
                  <wp:extent cx="571500" cy="571500"/>
                  <wp:effectExtent l="0" t="0" r="0" b="0"/>
                  <wp:docPr id="55" name="図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6" w:type="dxa"/>
            <w:tcBorders>
              <w:top w:val="single" w:sz="24" w:space="0" w:color="auto"/>
            </w:tcBorders>
          </w:tcPr>
          <w:p w:rsidR="00704E5E" w:rsidRPr="0008577E" w:rsidRDefault="00704E5E" w:rsidP="004A771A">
            <w:pPr>
              <w:rPr>
                <w:rFonts w:hint="eastAsia"/>
                <w:sz w:val="25"/>
                <w:szCs w:val="25"/>
              </w:rPr>
            </w:pPr>
            <w:r w:rsidRPr="0008577E">
              <w:rPr>
                <w:rFonts w:hint="eastAsia"/>
                <w:sz w:val="25"/>
                <w:szCs w:val="25"/>
              </w:rPr>
              <w:t>朝食前に体重測定を行います。</w:t>
            </w:r>
          </w:p>
          <w:p w:rsidR="00704E5E" w:rsidRPr="0008577E" w:rsidRDefault="00704E5E" w:rsidP="004A771A">
            <w:pPr>
              <w:rPr>
                <w:rFonts w:hint="eastAsia"/>
                <w:sz w:val="25"/>
                <w:szCs w:val="25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 w:rsidR="00132188">
              <w:rPr>
                <w:rFonts w:ascii="ＭＳ ゴシック" w:hAnsi="ＭＳ ゴシック"/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48" name="図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hAnsi="ＭＳ ゴシック" w:hint="eastAsia"/>
              </w:rPr>
              <w:t xml:space="preserve">　　</w:t>
            </w:r>
          </w:p>
        </w:tc>
        <w:tc>
          <w:tcPr>
            <w:tcW w:w="3067" w:type="dxa"/>
            <w:tcBorders>
              <w:top w:val="single" w:sz="24" w:space="0" w:color="auto"/>
            </w:tcBorders>
          </w:tcPr>
          <w:p w:rsidR="00704E5E" w:rsidRPr="0008577E" w:rsidRDefault="00704E5E" w:rsidP="00704E5E">
            <w:pPr>
              <w:rPr>
                <w:rFonts w:hint="eastAsia"/>
                <w:sz w:val="25"/>
                <w:szCs w:val="25"/>
              </w:rPr>
            </w:pPr>
            <w:r w:rsidRPr="0008577E">
              <w:rPr>
                <w:rFonts w:hint="eastAsia"/>
                <w:sz w:val="25"/>
                <w:szCs w:val="25"/>
              </w:rPr>
              <w:t>朝食前に体重測定を行います。</w:t>
            </w:r>
          </w:p>
          <w:p w:rsidR="00704E5E" w:rsidRPr="00704E5E" w:rsidRDefault="00132188">
            <w:pPr>
              <w:tabs>
                <w:tab w:val="left" w:pos="1677"/>
              </w:tabs>
              <w:rPr>
                <w:rFonts w:hint="eastAsia"/>
                <w:sz w:val="25"/>
                <w:szCs w:val="25"/>
              </w:rPr>
            </w:pPr>
            <w:r>
              <w:rPr>
                <w:rFonts w:ascii="ＭＳ ゴシック" w:hAnsi="ＭＳ ゴシック"/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47" name="図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704E5E" w:rsidRPr="00A97E91" w:rsidRDefault="00704E5E" w:rsidP="00A97E91">
            <w:pPr>
              <w:tabs>
                <w:tab w:val="left" w:pos="1677"/>
              </w:tabs>
              <w:rPr>
                <w:sz w:val="26"/>
                <w:szCs w:val="26"/>
              </w:rPr>
            </w:pPr>
            <w:r w:rsidRPr="00A97E91">
              <w:rPr>
                <w:rFonts w:hint="eastAsia"/>
                <w:sz w:val="26"/>
                <w:szCs w:val="26"/>
              </w:rPr>
              <w:t>医師より退院後も必要な薬が処方されますので、必ず内服して下さい。</w:t>
            </w:r>
          </w:p>
          <w:p w:rsidR="00704E5E" w:rsidRPr="00A97E91" w:rsidRDefault="00704E5E" w:rsidP="00A97E91">
            <w:pPr>
              <w:tabs>
                <w:tab w:val="left" w:pos="1677"/>
              </w:tabs>
              <w:rPr>
                <w:rFonts w:hint="eastAsia"/>
                <w:noProof/>
                <w:w w:val="100"/>
                <w:sz w:val="25"/>
                <w:szCs w:val="25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132188">
              <w:rPr>
                <w:noProof/>
                <w:sz w:val="26"/>
                <w:szCs w:val="26"/>
              </w:rPr>
              <w:drawing>
                <wp:inline distT="0" distB="0" distL="0" distR="0">
                  <wp:extent cx="483870" cy="483870"/>
                  <wp:effectExtent l="0" t="0" r="0" b="0"/>
                  <wp:docPr id="51" name="図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6"/>
                <w:szCs w:val="26"/>
              </w:rPr>
              <w:t xml:space="preserve">　　　</w:t>
            </w:r>
            <w:r w:rsidR="00132188" w:rsidRPr="00C76A4C">
              <w:rPr>
                <w:noProof/>
                <w:sz w:val="26"/>
                <w:szCs w:val="26"/>
              </w:rPr>
              <w:drawing>
                <wp:inline distT="0" distB="0" distL="0" distR="0">
                  <wp:extent cx="734695" cy="734695"/>
                  <wp:effectExtent l="0" t="0" r="0" b="0"/>
                  <wp:docPr id="52" name="図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704E5E" w:rsidRPr="002C7772" w:rsidTr="00704E5E">
        <w:tblPrEx>
          <w:tblCellMar>
            <w:top w:w="0" w:type="dxa"/>
            <w:bottom w:w="0" w:type="dxa"/>
          </w:tblCellMar>
        </w:tblPrEx>
        <w:trPr>
          <w:cantSplit/>
          <w:trHeight w:val="1477"/>
        </w:trPr>
        <w:tc>
          <w:tcPr>
            <w:tcW w:w="113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04E5E" w:rsidRPr="001773D5" w:rsidRDefault="00704E5E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5239" w:type="dxa"/>
            <w:vMerge/>
            <w:tcBorders>
              <w:left w:val="single" w:sz="24" w:space="0" w:color="auto"/>
            </w:tcBorders>
          </w:tcPr>
          <w:p w:rsidR="00704E5E" w:rsidRPr="0008577E" w:rsidRDefault="00704E5E" w:rsidP="00895D6A">
            <w:pPr>
              <w:rPr>
                <w:rFonts w:hint="eastAsia"/>
                <w:sz w:val="25"/>
                <w:szCs w:val="25"/>
              </w:rPr>
            </w:pPr>
          </w:p>
        </w:tc>
        <w:tc>
          <w:tcPr>
            <w:tcW w:w="3572" w:type="dxa"/>
            <w:vMerge/>
          </w:tcPr>
          <w:p w:rsidR="00704E5E" w:rsidRPr="0008577E" w:rsidRDefault="00704E5E" w:rsidP="005C219F">
            <w:pPr>
              <w:rPr>
                <w:rFonts w:hint="eastAsia"/>
                <w:sz w:val="25"/>
                <w:szCs w:val="25"/>
              </w:rPr>
            </w:pPr>
          </w:p>
        </w:tc>
        <w:tc>
          <w:tcPr>
            <w:tcW w:w="3666" w:type="dxa"/>
            <w:vMerge/>
          </w:tcPr>
          <w:p w:rsidR="00704E5E" w:rsidRPr="0008577E" w:rsidRDefault="00704E5E" w:rsidP="004A771A">
            <w:pPr>
              <w:rPr>
                <w:rFonts w:hint="eastAsia"/>
                <w:sz w:val="25"/>
                <w:szCs w:val="25"/>
              </w:rPr>
            </w:pPr>
          </w:p>
        </w:tc>
        <w:tc>
          <w:tcPr>
            <w:tcW w:w="6263" w:type="dxa"/>
            <w:gridSpan w:val="2"/>
            <w:tcBorders>
              <w:top w:val="single" w:sz="4" w:space="0" w:color="auto"/>
            </w:tcBorders>
          </w:tcPr>
          <w:p w:rsidR="00704E5E" w:rsidRDefault="00704E5E" w:rsidP="00704E5E">
            <w:pPr>
              <w:rPr>
                <w:rFonts w:ascii="ＭＳ ゴシック" w:hAnsi="ＭＳ ゴシック"/>
                <w:sz w:val="25"/>
                <w:szCs w:val="25"/>
              </w:rPr>
            </w:pPr>
            <w:r w:rsidRPr="0008577E">
              <w:rPr>
                <w:rFonts w:ascii="ＭＳ ゴシック" w:hAnsi="ＭＳ ゴシック" w:hint="eastAsia"/>
                <w:sz w:val="25"/>
                <w:szCs w:val="25"/>
              </w:rPr>
              <w:t>採血の結果により輸血（赤血球・血小板）を行います。</w:t>
            </w:r>
          </w:p>
          <w:p w:rsidR="00704E5E" w:rsidRPr="0008577E" w:rsidRDefault="00704E5E" w:rsidP="00704E5E">
            <w:pPr>
              <w:rPr>
                <w:rFonts w:hint="eastAsia"/>
                <w:sz w:val="25"/>
                <w:szCs w:val="25"/>
              </w:rPr>
            </w:pPr>
            <w:r>
              <w:rPr>
                <w:rFonts w:ascii="ＭＳ ゴシック" w:hAnsi="ＭＳ ゴシック" w:hint="eastAsia"/>
                <w:sz w:val="25"/>
                <w:szCs w:val="25"/>
              </w:rPr>
              <w:t xml:space="preserve">　</w:t>
            </w:r>
            <w:r>
              <w:rPr>
                <w:rFonts w:ascii="ＭＳ ゴシック" w:hAnsi="ＭＳ ゴシック"/>
                <w:sz w:val="25"/>
                <w:szCs w:val="25"/>
              </w:rPr>
              <w:t xml:space="preserve">　</w:t>
            </w:r>
            <w:r w:rsidR="00132188">
              <w:rPr>
                <w:rFonts w:ascii="ＭＳ ゴシック" w:hAnsi="ＭＳ ゴシック"/>
                <w:noProof/>
                <w:sz w:val="25"/>
                <w:szCs w:val="25"/>
              </w:rPr>
              <w:drawing>
                <wp:inline distT="0" distB="0" distL="0" distR="0">
                  <wp:extent cx="695325" cy="695325"/>
                  <wp:effectExtent l="0" t="0" r="0" b="0"/>
                  <wp:docPr id="22" name="図 22" descr="medical_yuketsu 輸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edical_yuketsu 輸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Merge/>
            <w:tcBorders>
              <w:right w:val="single" w:sz="24" w:space="0" w:color="auto"/>
            </w:tcBorders>
          </w:tcPr>
          <w:p w:rsidR="00704E5E" w:rsidRPr="00A97E91" w:rsidRDefault="00704E5E" w:rsidP="00A97E91">
            <w:pPr>
              <w:tabs>
                <w:tab w:val="left" w:pos="1677"/>
              </w:tabs>
              <w:rPr>
                <w:rFonts w:hint="eastAsia"/>
                <w:sz w:val="26"/>
                <w:szCs w:val="26"/>
              </w:rPr>
            </w:pPr>
          </w:p>
        </w:tc>
      </w:tr>
      <w:tr w:rsidR="009A4997" w:rsidTr="00704E5E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13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A4997" w:rsidRPr="001773D5" w:rsidRDefault="009A499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1773D5">
              <w:rPr>
                <w:rFonts w:hint="eastAsia"/>
                <w:b/>
                <w:bCs/>
                <w:sz w:val="32"/>
                <w:szCs w:val="32"/>
              </w:rPr>
              <w:t>検査</w:t>
            </w:r>
          </w:p>
        </w:tc>
        <w:tc>
          <w:tcPr>
            <w:tcW w:w="8811" w:type="dxa"/>
            <w:gridSpan w:val="2"/>
            <w:tcBorders>
              <w:left w:val="single" w:sz="24" w:space="0" w:color="auto"/>
            </w:tcBorders>
          </w:tcPr>
          <w:p w:rsidR="009A4997" w:rsidRPr="0008577E" w:rsidRDefault="009A4997" w:rsidP="009E679F">
            <w:pPr>
              <w:rPr>
                <w:sz w:val="25"/>
                <w:szCs w:val="25"/>
              </w:rPr>
            </w:pPr>
            <w:r w:rsidRPr="0008577E">
              <w:rPr>
                <w:rFonts w:hint="eastAsia"/>
                <w:sz w:val="25"/>
                <w:szCs w:val="25"/>
              </w:rPr>
              <w:t xml:space="preserve">＊必要に応じて医師の指示で検査を行います。　　　　　　　　　　</w:t>
            </w:r>
          </w:p>
          <w:p w:rsidR="009A4997" w:rsidRPr="0008577E" w:rsidRDefault="006368C6" w:rsidP="009E679F">
            <w:pPr>
              <w:ind w:firstLine="207"/>
              <w:rPr>
                <w:sz w:val="25"/>
                <w:szCs w:val="25"/>
              </w:rPr>
            </w:pPr>
            <w:r w:rsidRPr="0008577E">
              <w:rPr>
                <w:rFonts w:hint="eastAsia"/>
                <w:sz w:val="25"/>
                <w:szCs w:val="25"/>
              </w:rPr>
              <w:t>また採血日は変更になることが</w:t>
            </w:r>
            <w:r w:rsidR="009A4997" w:rsidRPr="0008577E">
              <w:rPr>
                <w:rFonts w:hint="eastAsia"/>
                <w:sz w:val="25"/>
                <w:szCs w:val="25"/>
              </w:rPr>
              <w:t>あります。</w:t>
            </w:r>
          </w:p>
          <w:p w:rsidR="009A4997" w:rsidRPr="0008577E" w:rsidRDefault="009A4997" w:rsidP="006F269D">
            <w:pPr>
              <w:rPr>
                <w:rFonts w:hint="eastAsia"/>
                <w:sz w:val="25"/>
                <w:szCs w:val="25"/>
              </w:rPr>
            </w:pPr>
          </w:p>
        </w:tc>
        <w:tc>
          <w:tcPr>
            <w:tcW w:w="12906" w:type="dxa"/>
            <w:gridSpan w:val="4"/>
            <w:tcBorders>
              <w:right w:val="single" w:sz="24" w:space="0" w:color="auto"/>
            </w:tcBorders>
          </w:tcPr>
          <w:p w:rsidR="009A4997" w:rsidRPr="0008577E" w:rsidRDefault="009A4997">
            <w:pPr>
              <w:rPr>
                <w:rFonts w:ascii="ＭＳ ゴシック" w:hAnsi="ＭＳ ゴシック"/>
                <w:sz w:val="25"/>
                <w:szCs w:val="25"/>
              </w:rPr>
            </w:pPr>
            <w:r w:rsidRPr="0008577E">
              <w:rPr>
                <w:rFonts w:ascii="ＭＳ ゴシック" w:hAnsi="ＭＳ ゴシック" w:hint="eastAsia"/>
                <w:sz w:val="25"/>
                <w:szCs w:val="25"/>
              </w:rPr>
              <w:t>朝に採血があります。</w:t>
            </w:r>
            <w:r w:rsidR="006368C6" w:rsidRPr="0008577E">
              <w:rPr>
                <w:rFonts w:ascii="ＭＳ ゴシック" w:hAnsi="ＭＳ ゴシック" w:hint="eastAsia"/>
                <w:sz w:val="25"/>
                <w:szCs w:val="25"/>
              </w:rPr>
              <w:t>（2日目、4日目、8日目）</w:t>
            </w:r>
            <w:r w:rsidR="004E2247">
              <w:rPr>
                <w:rFonts w:ascii="ＭＳ ゴシック" w:hAnsi="ＭＳ ゴシック" w:hint="eastAsia"/>
                <w:sz w:val="25"/>
                <w:szCs w:val="25"/>
              </w:rPr>
              <w:t xml:space="preserve">　　　</w:t>
            </w:r>
          </w:p>
          <w:p w:rsidR="009A4997" w:rsidRPr="0008577E" w:rsidRDefault="009A4997">
            <w:pPr>
              <w:rPr>
                <w:rFonts w:ascii="ＭＳ ゴシック" w:hAnsi="ＭＳ ゴシック" w:hint="eastAsia"/>
                <w:sz w:val="25"/>
                <w:szCs w:val="25"/>
              </w:rPr>
            </w:pPr>
            <w:r w:rsidRPr="0008577E">
              <w:rPr>
                <w:rFonts w:ascii="ＭＳ ゴシック" w:hAnsi="ＭＳ ゴシック" w:hint="eastAsia"/>
                <w:sz w:val="25"/>
                <w:szCs w:val="25"/>
              </w:rPr>
              <w:t xml:space="preserve">　　　　　</w:t>
            </w:r>
            <w:r w:rsidR="00F610CB">
              <w:rPr>
                <w:rFonts w:ascii="ＭＳ ゴシック" w:hAnsi="ＭＳ ゴシック" w:hint="eastAsia"/>
                <w:sz w:val="25"/>
                <w:szCs w:val="25"/>
              </w:rPr>
              <w:t xml:space="preserve">　　　　　　　　　　　　　　　　　　</w:t>
            </w:r>
            <w:r w:rsidR="00132188" w:rsidRPr="00AF75BA">
              <w:rPr>
                <w:rFonts w:ascii="ＭＳ ゴシック" w:hAnsi="ＭＳ ゴシック"/>
                <w:noProof/>
                <w:sz w:val="25"/>
                <w:szCs w:val="25"/>
              </w:rPr>
              <w:drawing>
                <wp:inline distT="0" distB="0" distL="0" distR="0">
                  <wp:extent cx="537845" cy="537845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79F" w:rsidTr="00704E5E">
        <w:tblPrEx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113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E679F" w:rsidRPr="001773D5" w:rsidRDefault="009E679F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1773D5">
              <w:rPr>
                <w:rFonts w:hint="eastAsia"/>
                <w:b/>
                <w:bCs/>
                <w:sz w:val="32"/>
                <w:szCs w:val="32"/>
              </w:rPr>
              <w:t>安静度</w:t>
            </w:r>
          </w:p>
        </w:tc>
        <w:tc>
          <w:tcPr>
            <w:tcW w:w="12477" w:type="dxa"/>
            <w:gridSpan w:val="3"/>
            <w:tcBorders>
              <w:left w:val="single" w:sz="24" w:space="0" w:color="auto"/>
            </w:tcBorders>
          </w:tcPr>
          <w:p w:rsidR="009E679F" w:rsidRPr="0008577E" w:rsidRDefault="009E679F" w:rsidP="00895D6A">
            <w:pPr>
              <w:rPr>
                <w:rFonts w:ascii="ＭＳ ゴシック" w:hAnsi="ＭＳ ゴシック"/>
                <w:sz w:val="25"/>
                <w:szCs w:val="25"/>
              </w:rPr>
            </w:pPr>
            <w:r w:rsidRPr="0008577E">
              <w:rPr>
                <w:rFonts w:ascii="ＭＳ ゴシック" w:hAnsi="ＭＳ ゴシック" w:hint="eastAsia"/>
                <w:sz w:val="25"/>
                <w:szCs w:val="25"/>
              </w:rPr>
              <w:t xml:space="preserve">病棟内歩行ができます。（白血球数が低値の場合は、無菌病棟内で過ごします。）　　　　　　</w:t>
            </w:r>
          </w:p>
          <w:p w:rsidR="009E679F" w:rsidRPr="0008577E" w:rsidRDefault="009E679F">
            <w:pPr>
              <w:rPr>
                <w:rFonts w:ascii="ＭＳ ゴシック" w:hAnsi="ＭＳ ゴシック" w:hint="eastAsia"/>
                <w:sz w:val="25"/>
                <w:szCs w:val="25"/>
              </w:rPr>
            </w:pPr>
            <w:r w:rsidRPr="0008577E">
              <w:rPr>
                <w:rFonts w:ascii="ＭＳ ゴシック" w:hAnsi="ＭＳ ゴシック" w:hint="eastAsia"/>
                <w:sz w:val="25"/>
                <w:szCs w:val="25"/>
              </w:rPr>
              <w:t xml:space="preserve">　　　　　　</w:t>
            </w:r>
            <w:r w:rsidR="00F34FDB">
              <w:rPr>
                <w:rFonts w:ascii="ＭＳ ゴシック" w:hAnsi="ＭＳ ゴシック" w:hint="eastAsia"/>
                <w:sz w:val="25"/>
                <w:szCs w:val="25"/>
              </w:rPr>
              <w:t xml:space="preserve">　　</w:t>
            </w:r>
          </w:p>
        </w:tc>
        <w:tc>
          <w:tcPr>
            <w:tcW w:w="9240" w:type="dxa"/>
            <w:gridSpan w:val="3"/>
            <w:tcBorders>
              <w:right w:val="single" w:sz="24" w:space="0" w:color="auto"/>
            </w:tcBorders>
          </w:tcPr>
          <w:p w:rsidR="00A97E91" w:rsidRDefault="00F610CB" w:rsidP="00341374">
            <w:pPr>
              <w:rPr>
                <w:rFonts w:ascii="ＭＳ ゴシック" w:hAnsi="ＭＳ ゴシック"/>
                <w:sz w:val="25"/>
                <w:szCs w:val="25"/>
              </w:rPr>
            </w:pPr>
            <w:r>
              <w:rPr>
                <w:rFonts w:ascii="ＭＳ ゴシック" w:hAnsi="ＭＳ ゴシック" w:hint="eastAsia"/>
                <w:sz w:val="25"/>
                <w:szCs w:val="25"/>
              </w:rPr>
              <w:t>病棟内歩行</w:t>
            </w:r>
            <w:r w:rsidR="00A97E91">
              <w:rPr>
                <w:rFonts w:ascii="ＭＳ ゴシック" w:hAnsi="ＭＳ ゴシック" w:hint="eastAsia"/>
                <w:sz w:val="25"/>
                <w:szCs w:val="25"/>
              </w:rPr>
              <w:t>できますが</w:t>
            </w:r>
            <w:r>
              <w:rPr>
                <w:rFonts w:ascii="ＭＳ ゴシック" w:hAnsi="ＭＳ ゴシック" w:hint="eastAsia"/>
                <w:sz w:val="25"/>
                <w:szCs w:val="25"/>
              </w:rPr>
              <w:t>、</w:t>
            </w:r>
            <w:r w:rsidR="00A97E91" w:rsidRPr="0008577E">
              <w:rPr>
                <w:rFonts w:ascii="ＭＳ ゴシック" w:hAnsi="ＭＳ ゴシック" w:hint="eastAsia"/>
                <w:sz w:val="25"/>
                <w:szCs w:val="25"/>
              </w:rPr>
              <w:t>白血球数が低値の場合は、無菌病棟内で過ごします。</w:t>
            </w:r>
          </w:p>
          <w:p w:rsidR="009E679F" w:rsidRPr="0008577E" w:rsidRDefault="00A97E91" w:rsidP="00341374">
            <w:pPr>
              <w:rPr>
                <w:rFonts w:ascii="ＭＳ ゴシック" w:hAnsi="ＭＳ ゴシック" w:hint="eastAsia"/>
                <w:sz w:val="25"/>
                <w:szCs w:val="25"/>
              </w:rPr>
            </w:pPr>
            <w:r>
              <w:rPr>
                <w:rFonts w:ascii="ＭＳ ゴシック" w:hAnsi="ＭＳ ゴシック" w:hint="eastAsia"/>
                <w:sz w:val="25"/>
                <w:szCs w:val="25"/>
              </w:rPr>
              <w:t>（</w:t>
            </w:r>
            <w:r w:rsidR="009E679F" w:rsidRPr="0008577E">
              <w:rPr>
                <w:rFonts w:ascii="ＭＳ ゴシック" w:hAnsi="ＭＳ ゴシック" w:hint="eastAsia"/>
                <w:sz w:val="25"/>
                <w:szCs w:val="25"/>
              </w:rPr>
              <w:t>血液検査</w:t>
            </w:r>
            <w:r>
              <w:rPr>
                <w:rFonts w:ascii="ＭＳ ゴシック" w:hAnsi="ＭＳ ゴシック" w:hint="eastAsia"/>
                <w:sz w:val="25"/>
                <w:szCs w:val="25"/>
              </w:rPr>
              <w:t>の結果により安静度は制限される場合が</w:t>
            </w:r>
            <w:r w:rsidR="009E679F" w:rsidRPr="0008577E">
              <w:rPr>
                <w:rFonts w:ascii="ＭＳ ゴシック" w:hAnsi="ＭＳ ゴシック" w:hint="eastAsia"/>
                <w:sz w:val="25"/>
                <w:szCs w:val="25"/>
              </w:rPr>
              <w:t>あります）</w:t>
            </w:r>
          </w:p>
        </w:tc>
      </w:tr>
      <w:tr w:rsidR="009A4997" w:rsidTr="00704E5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13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A4997" w:rsidRPr="001773D5" w:rsidRDefault="009A499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1773D5">
              <w:rPr>
                <w:rFonts w:hint="eastAsia"/>
                <w:b/>
                <w:bCs/>
                <w:sz w:val="32"/>
                <w:szCs w:val="32"/>
              </w:rPr>
              <w:t>観察</w:t>
            </w:r>
          </w:p>
        </w:tc>
        <w:tc>
          <w:tcPr>
            <w:tcW w:w="5239" w:type="dxa"/>
            <w:tcBorders>
              <w:left w:val="single" w:sz="24" w:space="0" w:color="auto"/>
            </w:tcBorders>
          </w:tcPr>
          <w:p w:rsidR="009A4997" w:rsidRDefault="009A4997" w:rsidP="006F269D">
            <w:pPr>
              <w:rPr>
                <w:rFonts w:ascii="ＭＳ ゴシック" w:hAnsi="ＭＳ ゴシック"/>
                <w:sz w:val="25"/>
                <w:szCs w:val="25"/>
              </w:rPr>
            </w:pPr>
            <w:r w:rsidRPr="0008577E">
              <w:rPr>
                <w:rFonts w:ascii="ＭＳ ゴシック" w:hAnsi="ＭＳ ゴシック" w:hint="eastAsia"/>
                <w:sz w:val="25"/>
                <w:szCs w:val="25"/>
              </w:rPr>
              <w:t>体温・血圧・体重測定</w:t>
            </w:r>
            <w:r w:rsidR="006368C6" w:rsidRPr="0008577E">
              <w:rPr>
                <w:rFonts w:ascii="ＭＳ ゴシック" w:hAnsi="ＭＳ ゴシック" w:hint="eastAsia"/>
                <w:sz w:val="25"/>
                <w:szCs w:val="25"/>
              </w:rPr>
              <w:t>を行います。</w:t>
            </w:r>
          </w:p>
          <w:p w:rsidR="00F34FDB" w:rsidRPr="0008577E" w:rsidRDefault="00132188" w:rsidP="00637185">
            <w:pPr>
              <w:ind w:firstLine="200"/>
              <w:rPr>
                <w:rFonts w:ascii="ＭＳ ゴシック" w:hAnsi="ＭＳ ゴシック" w:hint="eastAsia"/>
                <w:sz w:val="25"/>
                <w:szCs w:val="25"/>
              </w:rPr>
            </w:pPr>
            <w:r>
              <w:rPr>
                <w:rFonts w:ascii="ＭＳ ゴシック" w:hAnsi="ＭＳ ゴシック"/>
                <w:noProof/>
                <w:sz w:val="25"/>
                <w:szCs w:val="25"/>
              </w:rPr>
              <w:drawing>
                <wp:inline distT="0" distB="0" distL="0" distR="0">
                  <wp:extent cx="552450" cy="552450"/>
                  <wp:effectExtent l="0" t="0" r="0" b="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4FDB">
              <w:rPr>
                <w:rFonts w:ascii="ＭＳ ゴシック" w:hAnsi="ＭＳ ゴシック" w:hint="eastAsia"/>
                <w:sz w:val="25"/>
                <w:szCs w:val="25"/>
              </w:rPr>
              <w:t xml:space="preserve">　　</w:t>
            </w:r>
            <w:r>
              <w:rPr>
                <w:rFonts w:ascii="ＭＳ ゴシック" w:hAnsi="ＭＳ ゴシック"/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37185">
              <w:rPr>
                <w:rFonts w:ascii="ＭＳ ゴシック" w:hAnsi="ＭＳ ゴシック" w:hint="eastAsia"/>
                <w:sz w:val="25"/>
                <w:szCs w:val="25"/>
              </w:rPr>
              <w:t xml:space="preserve">　</w:t>
            </w:r>
            <w:r w:rsidR="00F34FDB">
              <w:rPr>
                <w:rFonts w:ascii="ＭＳ ゴシック" w:hAnsi="ＭＳ ゴシック" w:hint="eastAsia"/>
                <w:sz w:val="25"/>
                <w:szCs w:val="25"/>
              </w:rPr>
              <w:t xml:space="preserve">　</w:t>
            </w:r>
            <w:r>
              <w:rPr>
                <w:rFonts w:ascii="ＭＳ ゴシック" w:hAnsi="ＭＳ ゴシック"/>
                <w:noProof/>
                <w:sz w:val="25"/>
                <w:szCs w:val="25"/>
              </w:rPr>
              <w:drawing>
                <wp:inline distT="0" distB="0" distL="0" distR="0">
                  <wp:extent cx="581025" cy="581025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8" w:type="dxa"/>
            <w:gridSpan w:val="2"/>
            <w:tcBorders>
              <w:right w:val="single" w:sz="8" w:space="0" w:color="auto"/>
            </w:tcBorders>
          </w:tcPr>
          <w:p w:rsidR="009A4997" w:rsidRPr="0008577E" w:rsidRDefault="009A4997" w:rsidP="005C219F">
            <w:pPr>
              <w:rPr>
                <w:rFonts w:ascii="ＭＳ ゴシック" w:hAnsi="ＭＳ ゴシック"/>
                <w:sz w:val="25"/>
                <w:szCs w:val="25"/>
              </w:rPr>
            </w:pPr>
            <w:r w:rsidRPr="0008577E">
              <w:rPr>
                <w:rFonts w:ascii="ＭＳ ゴシック" w:hAnsi="ＭＳ ゴシック" w:hint="eastAsia"/>
                <w:sz w:val="25"/>
                <w:szCs w:val="25"/>
              </w:rPr>
              <w:t>体温・血圧・体重測定・尿量測定を行います。</w:t>
            </w:r>
          </w:p>
          <w:p w:rsidR="009A4997" w:rsidRPr="0008577E" w:rsidRDefault="009A4997" w:rsidP="005C219F">
            <w:pPr>
              <w:rPr>
                <w:rFonts w:ascii="ＭＳ ゴシック" w:hAnsi="ＭＳ ゴシック"/>
                <w:sz w:val="25"/>
                <w:szCs w:val="25"/>
              </w:rPr>
            </w:pPr>
            <w:r w:rsidRPr="0008577E">
              <w:rPr>
                <w:rFonts w:ascii="ＭＳ ゴシック" w:hAnsi="ＭＳ ゴシック" w:hint="eastAsia"/>
                <w:sz w:val="25"/>
                <w:szCs w:val="25"/>
              </w:rPr>
              <w:t>治療薬による副作用症状（悪心・倦怠感・食欲不振・便秘・下痢・口内炎など）</w:t>
            </w:r>
          </w:p>
          <w:p w:rsidR="009A4997" w:rsidRPr="0008577E" w:rsidRDefault="009A4997">
            <w:pPr>
              <w:rPr>
                <w:rFonts w:ascii="ＭＳ ゴシック" w:hAnsi="ＭＳ ゴシック" w:hint="eastAsia"/>
                <w:sz w:val="25"/>
                <w:szCs w:val="25"/>
              </w:rPr>
            </w:pPr>
            <w:r w:rsidRPr="0008577E">
              <w:rPr>
                <w:rFonts w:ascii="ＭＳ ゴシック" w:hAnsi="ＭＳ ゴシック" w:hint="eastAsia"/>
                <w:sz w:val="25"/>
                <w:szCs w:val="25"/>
              </w:rPr>
              <w:t>があれば看護師にお知らせ下さい。</w:t>
            </w:r>
          </w:p>
        </w:tc>
        <w:tc>
          <w:tcPr>
            <w:tcW w:w="9240" w:type="dxa"/>
            <w:gridSpan w:val="3"/>
            <w:tcBorders>
              <w:left w:val="single" w:sz="8" w:space="0" w:color="auto"/>
              <w:right w:val="single" w:sz="24" w:space="0" w:color="auto"/>
            </w:tcBorders>
          </w:tcPr>
          <w:p w:rsidR="009A4997" w:rsidRPr="0008577E" w:rsidRDefault="009A4997" w:rsidP="009A4997">
            <w:pPr>
              <w:widowControl/>
              <w:jc w:val="left"/>
              <w:rPr>
                <w:rFonts w:ascii="ＭＳ ゴシック" w:hAnsi="ＭＳ ゴシック" w:hint="eastAsia"/>
                <w:sz w:val="25"/>
                <w:szCs w:val="25"/>
              </w:rPr>
            </w:pPr>
            <w:r w:rsidRPr="0008577E">
              <w:rPr>
                <w:rFonts w:ascii="ＭＳ ゴシック" w:hAnsi="ＭＳ ゴシック" w:hint="eastAsia"/>
                <w:sz w:val="25"/>
                <w:szCs w:val="25"/>
              </w:rPr>
              <w:t>白血球低値の時は発熱・口内炎・下痢など</w:t>
            </w:r>
          </w:p>
          <w:p w:rsidR="009A4997" w:rsidRPr="0008577E" w:rsidRDefault="009A4997" w:rsidP="009A4997">
            <w:pPr>
              <w:widowControl/>
              <w:jc w:val="left"/>
              <w:rPr>
                <w:rFonts w:ascii="ＭＳ ゴシック" w:hAnsi="ＭＳ ゴシック"/>
                <w:sz w:val="25"/>
                <w:szCs w:val="25"/>
              </w:rPr>
            </w:pPr>
            <w:r w:rsidRPr="0008577E">
              <w:rPr>
                <w:rFonts w:ascii="ＭＳ ゴシック" w:hAnsi="ＭＳ ゴシック" w:hint="eastAsia"/>
                <w:sz w:val="25"/>
                <w:szCs w:val="25"/>
              </w:rPr>
              <w:t>血小板低値の時は点状出血や紫斑、鼻出血など</w:t>
            </w:r>
          </w:p>
          <w:p w:rsidR="009A4997" w:rsidRPr="0008577E" w:rsidRDefault="009A4997" w:rsidP="009A4997">
            <w:pPr>
              <w:widowControl/>
              <w:jc w:val="left"/>
              <w:rPr>
                <w:rFonts w:ascii="ＭＳ ゴシック" w:hAnsi="ＭＳ ゴシック" w:hint="eastAsia"/>
                <w:sz w:val="25"/>
                <w:szCs w:val="25"/>
              </w:rPr>
            </w:pPr>
            <w:r w:rsidRPr="0008577E">
              <w:rPr>
                <w:rFonts w:ascii="ＭＳ ゴシック" w:hAnsi="ＭＳ ゴシック" w:hint="eastAsia"/>
                <w:sz w:val="25"/>
                <w:szCs w:val="25"/>
              </w:rPr>
              <w:t>このような症状があれば、看護師にお知らせください。</w:t>
            </w:r>
          </w:p>
        </w:tc>
      </w:tr>
      <w:tr w:rsidR="00895D6A" w:rsidTr="00704E5E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13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95D6A" w:rsidRPr="001773D5" w:rsidRDefault="00895D6A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1773D5">
              <w:rPr>
                <w:rFonts w:hint="eastAsia"/>
                <w:b/>
                <w:bCs/>
                <w:sz w:val="32"/>
                <w:szCs w:val="32"/>
              </w:rPr>
              <w:t>清潔</w:t>
            </w:r>
          </w:p>
        </w:tc>
        <w:tc>
          <w:tcPr>
            <w:tcW w:w="5239" w:type="dxa"/>
            <w:tcBorders>
              <w:left w:val="single" w:sz="24" w:space="0" w:color="auto"/>
            </w:tcBorders>
          </w:tcPr>
          <w:p w:rsidR="00895D6A" w:rsidRPr="0008577E" w:rsidRDefault="00895D6A" w:rsidP="006F269D">
            <w:pPr>
              <w:rPr>
                <w:rFonts w:ascii="ＭＳ ゴシック" w:hAnsi="ＭＳ ゴシック" w:hint="eastAsia"/>
                <w:sz w:val="25"/>
                <w:szCs w:val="25"/>
              </w:rPr>
            </w:pPr>
            <w:r w:rsidRPr="0008577E">
              <w:rPr>
                <w:rFonts w:ascii="ＭＳ ゴシック" w:hAnsi="ＭＳ ゴシック" w:hint="eastAsia"/>
                <w:sz w:val="25"/>
                <w:szCs w:val="25"/>
              </w:rPr>
              <w:t>シャワー浴できます。</w:t>
            </w:r>
          </w:p>
        </w:tc>
        <w:tc>
          <w:tcPr>
            <w:tcW w:w="16478" w:type="dxa"/>
            <w:gridSpan w:val="5"/>
            <w:tcBorders>
              <w:right w:val="single" w:sz="24" w:space="0" w:color="auto"/>
            </w:tcBorders>
          </w:tcPr>
          <w:p w:rsidR="00895D6A" w:rsidRPr="0008577E" w:rsidRDefault="00895D6A">
            <w:pPr>
              <w:rPr>
                <w:rFonts w:ascii="ＭＳ ゴシック" w:hAnsi="ＭＳ ゴシック" w:hint="eastAsia"/>
                <w:sz w:val="25"/>
                <w:szCs w:val="25"/>
              </w:rPr>
            </w:pPr>
            <w:r w:rsidRPr="0008577E">
              <w:rPr>
                <w:rFonts w:ascii="ＭＳ ゴシック" w:hAnsi="ＭＳ ゴシック" w:hint="eastAsia"/>
                <w:sz w:val="25"/>
                <w:szCs w:val="25"/>
              </w:rPr>
              <w:t>体調に合わせてシャワー浴または清拭を行います。</w:t>
            </w:r>
          </w:p>
        </w:tc>
      </w:tr>
      <w:tr w:rsidR="005C219F" w:rsidTr="00704E5E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113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C219F" w:rsidRPr="001773D5" w:rsidRDefault="005C219F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1773D5">
              <w:rPr>
                <w:rFonts w:hint="eastAsia"/>
                <w:b/>
                <w:bCs/>
                <w:sz w:val="32"/>
                <w:szCs w:val="32"/>
              </w:rPr>
              <w:t>排泄</w:t>
            </w:r>
          </w:p>
        </w:tc>
        <w:tc>
          <w:tcPr>
            <w:tcW w:w="5239" w:type="dxa"/>
            <w:tcBorders>
              <w:left w:val="single" w:sz="24" w:space="0" w:color="auto"/>
              <w:right w:val="single" w:sz="8" w:space="0" w:color="auto"/>
            </w:tcBorders>
          </w:tcPr>
          <w:p w:rsidR="005C219F" w:rsidRPr="0008577E" w:rsidRDefault="005C219F" w:rsidP="002C7772">
            <w:pPr>
              <w:ind w:left="199" w:hangingChars="100" w:hanging="199"/>
              <w:rPr>
                <w:rFonts w:ascii="ＭＳ ゴシック" w:hAnsi="ＭＳ ゴシック" w:hint="eastAsia"/>
                <w:sz w:val="25"/>
                <w:szCs w:val="25"/>
              </w:rPr>
            </w:pPr>
            <w:r w:rsidRPr="0008577E">
              <w:rPr>
                <w:rFonts w:ascii="ＭＳ ゴシック" w:hAnsi="ＭＳ ゴシック" w:hint="eastAsia"/>
                <w:sz w:val="25"/>
                <w:szCs w:val="25"/>
              </w:rPr>
              <w:t>トイレ歩行できます。</w:t>
            </w:r>
          </w:p>
        </w:tc>
        <w:tc>
          <w:tcPr>
            <w:tcW w:w="16478" w:type="dxa"/>
            <w:gridSpan w:val="5"/>
            <w:tcBorders>
              <w:left w:val="single" w:sz="8" w:space="0" w:color="auto"/>
              <w:right w:val="single" w:sz="24" w:space="0" w:color="auto"/>
            </w:tcBorders>
          </w:tcPr>
          <w:p w:rsidR="005C219F" w:rsidRPr="0008577E" w:rsidRDefault="008F4B59" w:rsidP="007C2EC2">
            <w:pPr>
              <w:rPr>
                <w:rFonts w:ascii="ＭＳ ゴシック" w:hAnsi="ＭＳ ゴシック"/>
                <w:sz w:val="25"/>
                <w:szCs w:val="25"/>
              </w:rPr>
            </w:pPr>
            <w:r w:rsidRPr="0008577E">
              <w:rPr>
                <w:rFonts w:hint="eastAsia"/>
                <w:sz w:val="25"/>
                <w:szCs w:val="25"/>
              </w:rPr>
              <w:t>化学療法終了翌日の朝</w:t>
            </w:r>
            <w:r w:rsidRPr="0008577E">
              <w:rPr>
                <w:rFonts w:hint="eastAsia"/>
                <w:sz w:val="25"/>
                <w:szCs w:val="25"/>
              </w:rPr>
              <w:t>6</w:t>
            </w:r>
            <w:r w:rsidRPr="0008577E">
              <w:rPr>
                <w:rFonts w:hint="eastAsia"/>
                <w:sz w:val="25"/>
                <w:szCs w:val="25"/>
              </w:rPr>
              <w:t>時まで</w:t>
            </w:r>
            <w:r w:rsidR="005C219F" w:rsidRPr="0008577E">
              <w:rPr>
                <w:rFonts w:ascii="ＭＳ ゴシック" w:hAnsi="ＭＳ ゴシック" w:hint="eastAsia"/>
                <w:sz w:val="25"/>
                <w:szCs w:val="25"/>
              </w:rPr>
              <w:t>尿量測定を行います。蓄尿が困難な方・トイレに行くのが困難な方はポータブルトイレを置きます。</w:t>
            </w:r>
          </w:p>
          <w:p w:rsidR="00683E7B" w:rsidRPr="0008577E" w:rsidRDefault="00683E7B" w:rsidP="007C2EC2">
            <w:pPr>
              <w:rPr>
                <w:rFonts w:ascii="ＭＳ ゴシック" w:hAnsi="ＭＳ ゴシック" w:hint="eastAsia"/>
                <w:sz w:val="25"/>
                <w:szCs w:val="25"/>
              </w:rPr>
            </w:pPr>
            <w:r w:rsidRPr="0008577E">
              <w:rPr>
                <w:rFonts w:ascii="ＭＳ ゴシック" w:hAnsi="ＭＳ ゴシック" w:hint="eastAsia"/>
                <w:sz w:val="25"/>
                <w:szCs w:val="25"/>
              </w:rPr>
              <w:t>治療終了後3日間までは、排尿は洋式トイレで座って行い、終了後は2回流してください。</w:t>
            </w:r>
          </w:p>
          <w:p w:rsidR="005C219F" w:rsidRPr="0008577E" w:rsidRDefault="005C219F">
            <w:pPr>
              <w:rPr>
                <w:rFonts w:ascii="ＭＳ ゴシック" w:hAnsi="ＭＳ ゴシック" w:hint="eastAsia"/>
                <w:sz w:val="25"/>
                <w:szCs w:val="25"/>
              </w:rPr>
            </w:pPr>
            <w:r w:rsidRPr="0008577E">
              <w:rPr>
                <w:rFonts w:ascii="ＭＳ ゴシック" w:hAnsi="ＭＳ ゴシック" w:hint="eastAsia"/>
                <w:sz w:val="25"/>
                <w:szCs w:val="25"/>
              </w:rPr>
              <w:t>下痢や便秘でお困りの方は看護師にお知らせください。</w:t>
            </w:r>
          </w:p>
        </w:tc>
      </w:tr>
      <w:tr w:rsidR="00637185" w:rsidTr="00704E5E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13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37185" w:rsidRPr="001773D5" w:rsidRDefault="00637185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1773D5">
              <w:rPr>
                <w:rFonts w:hint="eastAsia"/>
                <w:b/>
                <w:bCs/>
                <w:sz w:val="32"/>
                <w:szCs w:val="32"/>
              </w:rPr>
              <w:t>食事</w:t>
            </w:r>
          </w:p>
        </w:tc>
        <w:tc>
          <w:tcPr>
            <w:tcW w:w="5239" w:type="dxa"/>
            <w:tcBorders>
              <w:left w:val="single" w:sz="24" w:space="0" w:color="auto"/>
              <w:right w:val="single" w:sz="8" w:space="0" w:color="auto"/>
            </w:tcBorders>
          </w:tcPr>
          <w:p w:rsidR="00637185" w:rsidRPr="0008577E" w:rsidRDefault="00637185" w:rsidP="00895D6A">
            <w:pPr>
              <w:rPr>
                <w:rFonts w:ascii="ＭＳ ゴシック" w:hAnsi="ＭＳ ゴシック"/>
                <w:sz w:val="25"/>
                <w:szCs w:val="25"/>
              </w:rPr>
            </w:pPr>
            <w:r w:rsidRPr="0008577E">
              <w:rPr>
                <w:rFonts w:ascii="ＭＳ ゴシック" w:hAnsi="ＭＳ ゴシック" w:hint="eastAsia"/>
                <w:sz w:val="25"/>
                <w:szCs w:val="25"/>
              </w:rPr>
              <w:t>普通食です。</w:t>
            </w:r>
          </w:p>
          <w:p w:rsidR="00637185" w:rsidRPr="0008577E" w:rsidRDefault="00637185" w:rsidP="007A6367">
            <w:pPr>
              <w:rPr>
                <w:rFonts w:ascii="ＭＳ ゴシック" w:hAnsi="ＭＳ ゴシック"/>
                <w:sz w:val="25"/>
                <w:szCs w:val="25"/>
              </w:rPr>
            </w:pPr>
            <w:r w:rsidRPr="0008577E">
              <w:rPr>
                <w:rFonts w:ascii="ＭＳ ゴシック" w:hAnsi="ＭＳ ゴシック" w:hint="eastAsia"/>
                <w:sz w:val="25"/>
                <w:szCs w:val="25"/>
              </w:rPr>
              <w:t>（医師の指示で治療食になることがあります）</w:t>
            </w:r>
          </w:p>
          <w:p w:rsidR="00637185" w:rsidRPr="0008577E" w:rsidRDefault="00637185" w:rsidP="007A6367">
            <w:pPr>
              <w:rPr>
                <w:rFonts w:ascii="ＭＳ ゴシック" w:hAnsi="ＭＳ ゴシック"/>
                <w:sz w:val="25"/>
                <w:szCs w:val="25"/>
              </w:rPr>
            </w:pPr>
            <w:r w:rsidRPr="0008577E">
              <w:rPr>
                <w:rFonts w:ascii="ＭＳ ゴシック" w:hAnsi="ＭＳ ゴシック" w:hint="eastAsia"/>
                <w:sz w:val="25"/>
                <w:szCs w:val="25"/>
              </w:rPr>
              <w:t>持ち込み食は制限がありますので看護師に相談してください。</w:t>
            </w:r>
          </w:p>
          <w:p w:rsidR="00637185" w:rsidRPr="0008577E" w:rsidRDefault="0008621E" w:rsidP="0008621E">
            <w:pPr>
              <w:rPr>
                <w:rFonts w:ascii="ＭＳ ゴシック" w:hAnsi="ＭＳ ゴシック" w:hint="eastAsia"/>
                <w:sz w:val="25"/>
                <w:szCs w:val="25"/>
              </w:rPr>
            </w:pPr>
            <w:r>
              <w:rPr>
                <w:rFonts w:ascii="ＭＳ ゴシック" w:hAnsi="ＭＳ ゴシック" w:hint="eastAsia"/>
                <w:sz w:val="25"/>
                <w:szCs w:val="25"/>
              </w:rPr>
              <w:t xml:space="preserve">　　　　　　　　　</w:t>
            </w:r>
          </w:p>
        </w:tc>
        <w:tc>
          <w:tcPr>
            <w:tcW w:w="7238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637185" w:rsidRDefault="00637185" w:rsidP="007A6367">
            <w:pPr>
              <w:rPr>
                <w:rFonts w:ascii="ＭＳ ゴシック" w:hAnsi="ＭＳ ゴシック"/>
                <w:sz w:val="25"/>
                <w:szCs w:val="25"/>
              </w:rPr>
            </w:pPr>
            <w:r w:rsidRPr="0008577E">
              <w:rPr>
                <w:rFonts w:ascii="ＭＳ ゴシック" w:hAnsi="ＭＳ ゴシック" w:hint="eastAsia"/>
                <w:sz w:val="25"/>
                <w:szCs w:val="25"/>
              </w:rPr>
              <w:t>食欲のない方・吐き気のある方は看護師に相談して下さい。</w:t>
            </w:r>
          </w:p>
          <w:p w:rsidR="00637185" w:rsidRDefault="00637185" w:rsidP="007A6367">
            <w:pPr>
              <w:rPr>
                <w:rFonts w:ascii="ＭＳ ゴシック" w:hAnsi="ＭＳ ゴシック"/>
                <w:sz w:val="25"/>
                <w:szCs w:val="25"/>
              </w:rPr>
            </w:pPr>
            <w:r w:rsidRPr="0008577E">
              <w:rPr>
                <w:rFonts w:ascii="ＭＳ ゴシック" w:hAnsi="ＭＳ ゴシック" w:hint="eastAsia"/>
                <w:sz w:val="25"/>
                <w:szCs w:val="25"/>
              </w:rPr>
              <w:t>摂取量に応じて食事の内容を</w:t>
            </w:r>
            <w:r w:rsidRPr="0008577E">
              <w:rPr>
                <w:rFonts w:ascii="ＭＳ ゴシック" w:hAnsi="ＭＳ ゴシック"/>
                <w:sz w:val="25"/>
                <w:szCs w:val="25"/>
              </w:rPr>
              <w:t>変更すること</w:t>
            </w:r>
            <w:r w:rsidRPr="0008577E">
              <w:rPr>
                <w:rFonts w:ascii="ＭＳ ゴシック" w:hAnsi="ＭＳ ゴシック" w:hint="eastAsia"/>
                <w:sz w:val="25"/>
                <w:szCs w:val="25"/>
              </w:rPr>
              <w:t>ができます</w:t>
            </w:r>
            <w:r w:rsidRPr="0008577E">
              <w:rPr>
                <w:rFonts w:ascii="ＭＳ ゴシック" w:hAnsi="ＭＳ ゴシック"/>
                <w:sz w:val="25"/>
                <w:szCs w:val="25"/>
              </w:rPr>
              <w:t>。</w:t>
            </w:r>
          </w:p>
          <w:p w:rsidR="00A879DC" w:rsidRPr="00F635D4" w:rsidRDefault="00637185" w:rsidP="00F635D4">
            <w:pPr>
              <w:rPr>
                <w:rFonts w:ascii="ＭＳ ゴシック" w:hAnsi="ＭＳ ゴシック" w:hint="eastAsia"/>
                <w:sz w:val="25"/>
                <w:szCs w:val="25"/>
              </w:rPr>
            </w:pPr>
            <w:r>
              <w:rPr>
                <w:rFonts w:ascii="ＭＳ ゴシック" w:hAnsi="ＭＳ ゴシック" w:hint="eastAsia"/>
                <w:sz w:val="25"/>
                <w:szCs w:val="25"/>
              </w:rPr>
              <w:t>栄養士と食事について相談できます。</w:t>
            </w:r>
          </w:p>
        </w:tc>
        <w:tc>
          <w:tcPr>
            <w:tcW w:w="9240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637185" w:rsidRPr="0008577E" w:rsidRDefault="00637185" w:rsidP="00637185">
            <w:pPr>
              <w:widowControl/>
              <w:jc w:val="left"/>
              <w:rPr>
                <w:rFonts w:ascii="ＭＳ ゴシック" w:hAnsi="ＭＳ ゴシック"/>
                <w:sz w:val="25"/>
                <w:szCs w:val="25"/>
              </w:rPr>
            </w:pPr>
            <w:r w:rsidRPr="0008577E">
              <w:rPr>
                <w:rFonts w:ascii="ＭＳ ゴシック" w:hAnsi="ＭＳ ゴシック" w:hint="eastAsia"/>
                <w:sz w:val="25"/>
                <w:szCs w:val="25"/>
              </w:rPr>
              <w:t>症状が改善すれば、栄養のバランスがとれた普通の食事に戻していきます。</w:t>
            </w:r>
          </w:p>
          <w:p w:rsidR="00637185" w:rsidRDefault="00637185" w:rsidP="00637185">
            <w:pPr>
              <w:widowControl/>
              <w:jc w:val="left"/>
              <w:rPr>
                <w:rFonts w:ascii="ＭＳ ゴシック" w:hAnsi="ＭＳ ゴシック"/>
                <w:sz w:val="25"/>
                <w:szCs w:val="25"/>
              </w:rPr>
            </w:pPr>
            <w:r w:rsidRPr="0008577E">
              <w:rPr>
                <w:rFonts w:ascii="ＭＳ ゴシック" w:hAnsi="ＭＳ ゴシック" w:hint="eastAsia"/>
                <w:sz w:val="25"/>
                <w:szCs w:val="25"/>
              </w:rPr>
              <w:t>白血球が低値の場合は、生もの禁止食になります。</w:t>
            </w:r>
          </w:p>
          <w:p w:rsidR="00637185" w:rsidRPr="0008577E" w:rsidRDefault="004E2247" w:rsidP="004E2247">
            <w:pPr>
              <w:widowControl/>
              <w:jc w:val="left"/>
              <w:rPr>
                <w:rFonts w:ascii="ＭＳ ゴシック" w:hAnsi="ＭＳ ゴシック" w:hint="eastAsia"/>
                <w:sz w:val="25"/>
                <w:szCs w:val="25"/>
              </w:rPr>
            </w:pPr>
            <w:r>
              <w:rPr>
                <w:rFonts w:ascii="ＭＳ ゴシック" w:hAnsi="ＭＳ ゴシック" w:hint="eastAsia"/>
                <w:sz w:val="25"/>
                <w:szCs w:val="25"/>
              </w:rPr>
              <w:t xml:space="preserve">　　　</w:t>
            </w:r>
            <w:r w:rsidR="00132188">
              <w:rPr>
                <w:rFonts w:ascii="ＭＳ ゴシック" w:hAnsi="ＭＳ ゴシック"/>
                <w:noProof/>
                <w:sz w:val="26"/>
                <w:szCs w:val="26"/>
              </w:rPr>
              <w:drawing>
                <wp:inline distT="0" distB="0" distL="0" distR="0">
                  <wp:extent cx="634365" cy="634365"/>
                  <wp:effectExtent l="0" t="0" r="0" b="0"/>
                  <wp:docPr id="64" name="図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hAnsi="ＭＳ ゴシック" w:hint="eastAsia"/>
                <w:sz w:val="26"/>
                <w:szCs w:val="26"/>
              </w:rPr>
              <w:t xml:space="preserve">　　　</w:t>
            </w:r>
            <w:r w:rsidR="00132188">
              <w:rPr>
                <w:rFonts w:ascii="ＭＳ ゴシック" w:hAnsi="ＭＳ ゴシック"/>
                <w:noProof/>
                <w:sz w:val="26"/>
                <w:szCs w:val="26"/>
              </w:rPr>
              <w:drawing>
                <wp:inline distT="0" distB="0" distL="0" distR="0">
                  <wp:extent cx="609600" cy="609600"/>
                  <wp:effectExtent l="0" t="0" r="0" b="0"/>
                  <wp:docPr id="67" name="図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D6A" w:rsidTr="00704E5E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1131" w:type="dxa"/>
            <w:tcBorders>
              <w:left w:val="single" w:sz="24" w:space="0" w:color="auto"/>
              <w:right w:val="single" w:sz="24" w:space="0" w:color="auto"/>
            </w:tcBorders>
          </w:tcPr>
          <w:p w:rsidR="00895D6A" w:rsidRPr="001773D5" w:rsidRDefault="00895D6A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1773D5">
              <w:rPr>
                <w:rFonts w:hint="eastAsia"/>
                <w:b/>
                <w:bCs/>
                <w:sz w:val="32"/>
                <w:szCs w:val="32"/>
              </w:rPr>
              <w:t>処置</w:t>
            </w:r>
          </w:p>
        </w:tc>
        <w:tc>
          <w:tcPr>
            <w:tcW w:w="21717" w:type="dxa"/>
            <w:gridSpan w:val="6"/>
            <w:tcBorders>
              <w:left w:val="single" w:sz="24" w:space="0" w:color="auto"/>
              <w:right w:val="single" w:sz="24" w:space="0" w:color="auto"/>
            </w:tcBorders>
          </w:tcPr>
          <w:p w:rsidR="00895D6A" w:rsidRPr="0008577E" w:rsidRDefault="00895D6A" w:rsidP="00704E5E">
            <w:pPr>
              <w:rPr>
                <w:rFonts w:ascii="ＭＳ ゴシック" w:hAnsi="ＭＳ ゴシック" w:hint="eastAsia"/>
                <w:sz w:val="25"/>
                <w:szCs w:val="25"/>
              </w:rPr>
            </w:pPr>
            <w:r w:rsidRPr="0008577E">
              <w:rPr>
                <w:rFonts w:ascii="ＭＳ ゴシック" w:hAnsi="ＭＳ ゴシック" w:hint="eastAsia"/>
                <w:sz w:val="25"/>
                <w:szCs w:val="25"/>
              </w:rPr>
              <w:t>カテーテルを留置されている方は1回/週、消毒・テープの貼り替えを行います。</w:t>
            </w:r>
            <w:r w:rsidR="00F34FDB">
              <w:rPr>
                <w:rFonts w:ascii="ＭＳ ゴシック" w:hAnsi="ＭＳ ゴシック" w:hint="eastAsia"/>
                <w:sz w:val="25"/>
                <w:szCs w:val="25"/>
              </w:rPr>
              <w:t xml:space="preserve">　　　　　　　　　　　　　　　　　　　　　　</w:t>
            </w:r>
          </w:p>
        </w:tc>
      </w:tr>
      <w:tr w:rsidR="0008577E" w:rsidTr="00704E5E">
        <w:tblPrEx>
          <w:tblCellMar>
            <w:top w:w="0" w:type="dxa"/>
            <w:bottom w:w="0" w:type="dxa"/>
          </w:tblCellMar>
        </w:tblPrEx>
        <w:trPr>
          <w:cantSplit/>
          <w:trHeight w:val="1987"/>
        </w:trPr>
        <w:tc>
          <w:tcPr>
            <w:tcW w:w="113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577E" w:rsidRPr="001773D5" w:rsidRDefault="0008577E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1773D5">
              <w:rPr>
                <w:rFonts w:hint="eastAsia"/>
                <w:b/>
                <w:bCs/>
                <w:sz w:val="32"/>
                <w:szCs w:val="32"/>
              </w:rPr>
              <w:t>備考</w:t>
            </w:r>
          </w:p>
        </w:tc>
        <w:tc>
          <w:tcPr>
            <w:tcW w:w="5239" w:type="dxa"/>
            <w:tcBorders>
              <w:left w:val="single" w:sz="24" w:space="0" w:color="auto"/>
              <w:bottom w:val="single" w:sz="24" w:space="0" w:color="auto"/>
            </w:tcBorders>
          </w:tcPr>
          <w:p w:rsidR="0008577E" w:rsidRPr="0008577E" w:rsidRDefault="0008577E" w:rsidP="00895D6A">
            <w:pPr>
              <w:rPr>
                <w:rFonts w:ascii="ＭＳ ゴシック" w:hAnsi="ＭＳ ゴシック"/>
                <w:sz w:val="25"/>
                <w:szCs w:val="25"/>
              </w:rPr>
            </w:pPr>
            <w:r w:rsidRPr="0008577E">
              <w:rPr>
                <w:rFonts w:ascii="ＭＳ ゴシック" w:hAnsi="ＭＳ ゴシック" w:hint="eastAsia"/>
                <w:sz w:val="25"/>
                <w:szCs w:val="25"/>
              </w:rPr>
              <w:t>入院生活について説明があります。</w:t>
            </w:r>
          </w:p>
          <w:p w:rsidR="0008577E" w:rsidRDefault="0008577E" w:rsidP="00895D6A">
            <w:pPr>
              <w:rPr>
                <w:rFonts w:ascii="ＭＳ ゴシック" w:hAnsi="ＭＳ ゴシック"/>
                <w:sz w:val="25"/>
                <w:szCs w:val="25"/>
              </w:rPr>
            </w:pPr>
            <w:r w:rsidRPr="0008577E">
              <w:rPr>
                <w:rFonts w:ascii="ＭＳ ゴシック" w:hAnsi="ＭＳ ゴシック" w:hint="eastAsia"/>
                <w:sz w:val="25"/>
                <w:szCs w:val="25"/>
              </w:rPr>
              <w:t>化学療法について説明があります。</w:t>
            </w:r>
          </w:p>
          <w:p w:rsidR="00F34FDB" w:rsidRPr="0008577E" w:rsidRDefault="00132188" w:rsidP="00895D6A">
            <w:pPr>
              <w:rPr>
                <w:rFonts w:ascii="ＭＳ ゴシック" w:hAnsi="ＭＳ ゴシック" w:hint="eastAsia"/>
                <w:sz w:val="25"/>
                <w:szCs w:val="25"/>
              </w:rPr>
            </w:pPr>
            <w:r>
              <w:rPr>
                <w:rFonts w:ascii="ＭＳ ゴシック" w:hAnsi="ＭＳ ゴシック" w:hint="eastAsia"/>
                <w:noProof/>
                <w:w w:val="1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52705</wp:posOffset>
                      </wp:positionV>
                      <wp:extent cx="2208530" cy="746125"/>
                      <wp:effectExtent l="0" t="0" r="0" b="0"/>
                      <wp:wrapNone/>
                      <wp:docPr id="1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8530" cy="746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621E" w:rsidRPr="004E2247" w:rsidRDefault="0008621E">
                                  <w:r w:rsidRPr="004E2247">
                                    <w:rPr>
                                      <w:rFonts w:hint="eastAsia"/>
                                    </w:rPr>
                                    <w:t>治療スケジュール・副作用対策・体重測定・尿量測定・治療中の排泄物の取り扱い方を説明します。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1" o:spid="_x0000_s1026" type="#_x0000_t202" style="position:absolute;left:0;text-align:left;margin-left:3.2pt;margin-top:4.15pt;width:173.9pt;height:58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">
                      <v:textbox inset="5.85pt,.7pt,5.85pt,.7pt">
                        <w:txbxContent>
                          <w:p w:rsidR="0008621E" w:rsidRPr="004E2247" w:rsidRDefault="0008621E">
                            <w:r w:rsidRPr="004E2247">
                              <w:rPr>
                                <w:rFonts w:hint="eastAsia"/>
                              </w:rPr>
                              <w:t>治療スケジュール・副作用対策・体重測定・尿量測定・治療中の排泄物の取り扱い方を説明します。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FDB">
              <w:rPr>
                <w:rFonts w:ascii="ＭＳ ゴシック" w:hAnsi="ＭＳ ゴシック" w:hint="eastAsia"/>
                <w:sz w:val="25"/>
                <w:szCs w:val="25"/>
              </w:rPr>
              <w:t xml:space="preserve">　</w:t>
            </w:r>
            <w:r w:rsidR="00704E5E">
              <w:rPr>
                <w:rFonts w:ascii="ＭＳ ゴシック" w:hAnsi="ＭＳ ゴシック" w:hint="eastAsia"/>
                <w:sz w:val="25"/>
                <w:szCs w:val="25"/>
              </w:rPr>
              <w:t xml:space="preserve">　</w:t>
            </w:r>
            <w:r w:rsidR="00704E5E">
              <w:rPr>
                <w:rFonts w:ascii="ＭＳ ゴシック" w:hAnsi="ＭＳ ゴシック"/>
                <w:sz w:val="25"/>
                <w:szCs w:val="25"/>
              </w:rPr>
              <w:t xml:space="preserve">　　　　　　　　　　　　</w:t>
            </w:r>
            <w:r w:rsidR="00F34FDB">
              <w:rPr>
                <w:rFonts w:ascii="ＭＳ ゴシック" w:hAnsi="ＭＳ ゴシック" w:hint="eastAsia"/>
                <w:sz w:val="25"/>
                <w:szCs w:val="25"/>
              </w:rPr>
              <w:t xml:space="preserve">　　　　</w:t>
            </w:r>
            <w:r w:rsidR="004E2247">
              <w:rPr>
                <w:rFonts w:ascii="ＭＳ ゴシック" w:hAnsi="ＭＳ ゴシック" w:hint="eastAsia"/>
                <w:sz w:val="25"/>
                <w:szCs w:val="25"/>
              </w:rPr>
              <w:t xml:space="preserve">　</w:t>
            </w:r>
            <w:r>
              <w:rPr>
                <w:rFonts w:ascii="ＭＳ ゴシック" w:hAnsi="ＭＳ ゴシック"/>
                <w:noProof/>
                <w:sz w:val="25"/>
                <w:szCs w:val="25"/>
              </w:rPr>
              <w:drawing>
                <wp:inline distT="0" distB="0" distL="0" distR="0">
                  <wp:extent cx="733425" cy="657225"/>
                  <wp:effectExtent l="0" t="0" r="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2" w:type="dxa"/>
            <w:tcBorders>
              <w:bottom w:val="single" w:sz="24" w:space="0" w:color="auto"/>
            </w:tcBorders>
          </w:tcPr>
          <w:p w:rsidR="00F34FDB" w:rsidRDefault="0008577E" w:rsidP="006F269D">
            <w:pPr>
              <w:rPr>
                <w:rFonts w:ascii="ＭＳ ゴシック" w:hAnsi="ＭＳ ゴシック" w:hint="eastAsia"/>
                <w:sz w:val="25"/>
                <w:szCs w:val="25"/>
              </w:rPr>
            </w:pPr>
            <w:r w:rsidRPr="0008577E">
              <w:rPr>
                <w:rFonts w:ascii="ＭＳ ゴシック" w:hAnsi="ＭＳ ゴシック" w:hint="eastAsia"/>
                <w:sz w:val="25"/>
                <w:szCs w:val="25"/>
              </w:rPr>
              <w:t>治療薬に伴う症状があれば看護師にお知らせください。</w:t>
            </w:r>
          </w:p>
          <w:p w:rsidR="00F34FDB" w:rsidRPr="0008577E" w:rsidRDefault="00F34FDB" w:rsidP="006F269D">
            <w:pPr>
              <w:rPr>
                <w:rFonts w:ascii="ＭＳ ゴシック" w:hAnsi="ＭＳ ゴシック" w:hint="eastAsia"/>
                <w:sz w:val="25"/>
                <w:szCs w:val="25"/>
              </w:rPr>
            </w:pPr>
            <w:r>
              <w:rPr>
                <w:rFonts w:ascii="ＭＳ ゴシック" w:hAnsi="ＭＳ ゴシック" w:hint="eastAsia"/>
                <w:sz w:val="25"/>
                <w:szCs w:val="25"/>
              </w:rPr>
              <w:t xml:space="preserve">　　</w:t>
            </w:r>
            <w:r w:rsidR="00D068AF">
              <w:rPr>
                <w:rFonts w:ascii="ＭＳ ゴシック" w:hAnsi="ＭＳ ゴシック" w:hint="eastAsia"/>
                <w:sz w:val="25"/>
                <w:szCs w:val="25"/>
              </w:rPr>
              <w:t xml:space="preserve">　　　　　　</w:t>
            </w:r>
            <w:r>
              <w:rPr>
                <w:rFonts w:ascii="ＭＳ ゴシック" w:hAnsi="ＭＳ ゴシック" w:hint="eastAsia"/>
                <w:sz w:val="25"/>
                <w:szCs w:val="25"/>
              </w:rPr>
              <w:t xml:space="preserve">　</w:t>
            </w:r>
            <w:r w:rsidR="00132188">
              <w:rPr>
                <w:rFonts w:ascii="ＭＳ ゴシック" w:hAnsi="ＭＳ ゴシック"/>
                <w:noProof/>
                <w:sz w:val="25"/>
                <w:szCs w:val="25"/>
              </w:rPr>
              <w:drawing>
                <wp:inline distT="0" distB="0" distL="0" distR="0">
                  <wp:extent cx="714375" cy="714375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6" w:type="dxa"/>
            <w:tcBorders>
              <w:bottom w:val="single" w:sz="24" w:space="0" w:color="auto"/>
            </w:tcBorders>
          </w:tcPr>
          <w:p w:rsidR="0008577E" w:rsidRDefault="0008577E">
            <w:pPr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感染予防について</w:t>
            </w:r>
            <w:r w:rsidRPr="0008577E">
              <w:rPr>
                <w:rFonts w:hint="eastAsia"/>
                <w:sz w:val="25"/>
                <w:szCs w:val="25"/>
              </w:rPr>
              <w:t>説明があります。</w:t>
            </w:r>
          </w:p>
          <w:p w:rsidR="004E2247" w:rsidRPr="0008577E" w:rsidRDefault="00132188" w:rsidP="00D068AF">
            <w:pPr>
              <w:rPr>
                <w:rFonts w:hint="eastAsia"/>
                <w:sz w:val="25"/>
                <w:szCs w:val="25"/>
              </w:rPr>
            </w:pPr>
            <w:r>
              <w:rPr>
                <w:rFonts w:ascii="ＭＳ ゴシック" w:hAnsi="ＭＳ ゴシック"/>
                <w:noProof/>
                <w:sz w:val="26"/>
                <w:szCs w:val="26"/>
              </w:rPr>
              <w:drawing>
                <wp:inline distT="0" distB="0" distL="0" distR="0">
                  <wp:extent cx="569595" cy="569595"/>
                  <wp:effectExtent l="0" t="0" r="0" b="0"/>
                  <wp:docPr id="73" name="図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68AF">
              <w:rPr>
                <w:rFonts w:ascii="ＭＳ ゴシック" w:hAnsi="ＭＳ ゴシック" w:hint="eastAsia"/>
                <w:sz w:val="26"/>
                <w:szCs w:val="26"/>
              </w:rPr>
              <w:t xml:space="preserve">　</w:t>
            </w:r>
            <w:r>
              <w:rPr>
                <w:rFonts w:ascii="ＭＳ ゴシック" w:hAnsi="ＭＳ ゴシック"/>
                <w:noProof/>
                <w:sz w:val="26"/>
                <w:szCs w:val="26"/>
              </w:rPr>
              <w:drawing>
                <wp:inline distT="0" distB="0" distL="0" distR="0">
                  <wp:extent cx="610870" cy="724535"/>
                  <wp:effectExtent l="0" t="0" r="0" b="0"/>
                  <wp:docPr id="75" name="図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87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68AF">
              <w:rPr>
                <w:rFonts w:ascii="ＭＳ ゴシック" w:hAnsi="ＭＳ ゴシック" w:hint="eastAsia"/>
                <w:sz w:val="26"/>
                <w:szCs w:val="26"/>
              </w:rPr>
              <w:t xml:space="preserve">　</w:t>
            </w:r>
            <w:r>
              <w:rPr>
                <w:rFonts w:ascii="ＭＳ ゴシック" w:hAnsi="ＭＳ ゴシック"/>
                <w:noProof/>
                <w:sz w:val="26"/>
                <w:szCs w:val="26"/>
              </w:rPr>
              <w:drawing>
                <wp:inline distT="0" distB="0" distL="0" distR="0">
                  <wp:extent cx="622935" cy="622935"/>
                  <wp:effectExtent l="0" t="0" r="0" b="0"/>
                  <wp:docPr id="74" name="図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3" w:type="dxa"/>
            <w:gridSpan w:val="2"/>
            <w:tcBorders>
              <w:bottom w:val="single" w:sz="24" w:space="0" w:color="auto"/>
            </w:tcBorders>
          </w:tcPr>
          <w:p w:rsidR="007E1F19" w:rsidRDefault="0008577E">
            <w:pPr>
              <w:rPr>
                <w:rFonts w:ascii="ＭＳ ゴシック" w:hAnsi="ＭＳ ゴシック"/>
                <w:sz w:val="25"/>
                <w:szCs w:val="25"/>
              </w:rPr>
            </w:pPr>
            <w:r w:rsidRPr="0008577E">
              <w:rPr>
                <w:rFonts w:ascii="ＭＳ ゴシック" w:hAnsi="ＭＳ ゴシック" w:hint="eastAsia"/>
                <w:sz w:val="25"/>
                <w:szCs w:val="25"/>
              </w:rPr>
              <w:t>熱が出た場合、熱の原因を調べる検査を行い、抗生剤</w:t>
            </w:r>
            <w:r>
              <w:rPr>
                <w:rFonts w:ascii="ＭＳ ゴシック" w:hAnsi="ＭＳ ゴシック" w:hint="eastAsia"/>
                <w:sz w:val="25"/>
                <w:szCs w:val="25"/>
              </w:rPr>
              <w:t>の</w:t>
            </w:r>
            <w:r w:rsidRPr="0008577E">
              <w:rPr>
                <w:rFonts w:ascii="ＭＳ ゴシック" w:hAnsi="ＭＳ ゴシック" w:hint="eastAsia"/>
                <w:sz w:val="25"/>
                <w:szCs w:val="25"/>
              </w:rPr>
              <w:t>点滴が開始になることがあります。</w:t>
            </w:r>
          </w:p>
          <w:p w:rsidR="007E1F19" w:rsidRPr="007E1F19" w:rsidRDefault="007E1F19">
            <w:pPr>
              <w:rPr>
                <w:rFonts w:ascii="ＭＳ ゴシック" w:hAnsi="ＭＳ ゴシック" w:hint="eastAsia"/>
                <w:sz w:val="25"/>
                <w:szCs w:val="25"/>
              </w:rPr>
            </w:pPr>
            <w:r>
              <w:rPr>
                <w:rFonts w:ascii="ＭＳ ゴシック" w:hAnsi="ＭＳ ゴシック" w:hint="eastAsia"/>
                <w:sz w:val="25"/>
                <w:szCs w:val="25"/>
              </w:rPr>
              <w:t>脱毛時は粘着テープの貸し出しや</w:t>
            </w:r>
            <w:r w:rsidRPr="00C76A4C">
              <w:rPr>
                <w:rFonts w:ascii="ＭＳ ゴシック" w:hAnsi="ＭＳ ゴシック" w:hint="eastAsia"/>
                <w:sz w:val="26"/>
                <w:szCs w:val="26"/>
              </w:rPr>
              <w:t>かつらや帽子について</w:t>
            </w:r>
            <w:r w:rsidR="00F34FDB">
              <w:rPr>
                <w:rFonts w:ascii="ＭＳ ゴシック" w:hAnsi="ＭＳ ゴシック" w:hint="eastAsia"/>
                <w:sz w:val="26"/>
                <w:szCs w:val="26"/>
              </w:rPr>
              <w:t>の</w:t>
            </w:r>
            <w:r w:rsidRPr="00C76A4C">
              <w:rPr>
                <w:rFonts w:ascii="ＭＳ ゴシック" w:hAnsi="ＭＳ ゴシック" w:hint="eastAsia"/>
                <w:sz w:val="26"/>
                <w:szCs w:val="26"/>
              </w:rPr>
              <w:t>相談</w:t>
            </w:r>
            <w:r w:rsidR="00F34FDB">
              <w:rPr>
                <w:rFonts w:ascii="ＭＳ ゴシック" w:hAnsi="ＭＳ ゴシック" w:hint="eastAsia"/>
                <w:sz w:val="26"/>
                <w:szCs w:val="26"/>
              </w:rPr>
              <w:t>が</w:t>
            </w:r>
            <w:r w:rsidRPr="00C76A4C">
              <w:rPr>
                <w:rFonts w:ascii="ＭＳ ゴシック" w:hAnsi="ＭＳ ゴシック" w:hint="eastAsia"/>
                <w:sz w:val="26"/>
                <w:szCs w:val="26"/>
              </w:rPr>
              <w:t>できます。</w:t>
            </w:r>
          </w:p>
        </w:tc>
        <w:tc>
          <w:tcPr>
            <w:tcW w:w="2977" w:type="dxa"/>
            <w:tcBorders>
              <w:bottom w:val="single" w:sz="24" w:space="0" w:color="auto"/>
              <w:right w:val="single" w:sz="24" w:space="0" w:color="auto"/>
            </w:tcBorders>
          </w:tcPr>
          <w:p w:rsidR="0008577E" w:rsidRPr="0008577E" w:rsidRDefault="0008577E">
            <w:pPr>
              <w:rPr>
                <w:rFonts w:ascii="ＭＳ ゴシック" w:hAnsi="ＭＳ ゴシック" w:hint="eastAsia"/>
                <w:sz w:val="25"/>
                <w:szCs w:val="25"/>
              </w:rPr>
            </w:pPr>
            <w:r w:rsidRPr="0008577E">
              <w:rPr>
                <w:rFonts w:ascii="ＭＳ ゴシック" w:hAnsi="ＭＳ ゴシック" w:hint="eastAsia"/>
                <w:sz w:val="25"/>
                <w:szCs w:val="25"/>
              </w:rPr>
              <w:t>・状態により退院できます。</w:t>
            </w:r>
          </w:p>
          <w:p w:rsidR="0008577E" w:rsidRPr="0008577E" w:rsidRDefault="0008577E" w:rsidP="00F85D4C">
            <w:pPr>
              <w:ind w:left="199" w:hangingChars="100" w:hanging="199"/>
              <w:rPr>
                <w:rFonts w:ascii="ＭＳ ゴシック" w:hAnsi="ＭＳ ゴシック" w:hint="eastAsia"/>
                <w:sz w:val="25"/>
                <w:szCs w:val="25"/>
              </w:rPr>
            </w:pPr>
            <w:r w:rsidRPr="0008577E">
              <w:rPr>
                <w:rFonts w:ascii="ＭＳ ゴシック" w:hAnsi="ＭＳ ゴシック" w:hint="eastAsia"/>
                <w:sz w:val="25"/>
                <w:szCs w:val="25"/>
              </w:rPr>
              <w:t>・退院後の生活について医師や看護師から説明があります。</w:t>
            </w:r>
          </w:p>
          <w:p w:rsidR="0008577E" w:rsidRPr="0008577E" w:rsidRDefault="0008577E" w:rsidP="005C219F">
            <w:pPr>
              <w:ind w:left="199" w:hangingChars="100" w:hanging="199"/>
              <w:rPr>
                <w:rFonts w:ascii="ＭＳ ゴシック" w:hAnsi="ＭＳ ゴシック" w:hint="eastAsia"/>
                <w:sz w:val="25"/>
                <w:szCs w:val="25"/>
              </w:rPr>
            </w:pPr>
            <w:r w:rsidRPr="0008577E">
              <w:rPr>
                <w:rFonts w:ascii="ＭＳ ゴシック" w:hAnsi="ＭＳ ゴシック" w:hint="eastAsia"/>
                <w:sz w:val="25"/>
                <w:szCs w:val="25"/>
              </w:rPr>
              <w:t>・次回受診日や次回検査日の予約票をお渡しします。</w:t>
            </w:r>
          </w:p>
        </w:tc>
      </w:tr>
    </w:tbl>
    <w:p w:rsidR="007F2CE0" w:rsidRDefault="007F2CE0" w:rsidP="005C219F">
      <w:pPr>
        <w:ind w:firstLine="128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＊</w:t>
      </w:r>
      <w:r w:rsidR="00102A52">
        <w:rPr>
          <w:rFonts w:hint="eastAsia"/>
          <w:bCs/>
          <w:sz w:val="32"/>
          <w:szCs w:val="32"/>
        </w:rPr>
        <w:t xml:space="preserve">スケジュールは変更される場合があります。　</w:t>
      </w:r>
      <w:r>
        <w:rPr>
          <w:rFonts w:hint="eastAsia"/>
          <w:bCs/>
          <w:sz w:val="32"/>
          <w:szCs w:val="32"/>
        </w:rPr>
        <w:t xml:space="preserve">　　　　　　　　　　　　　　　　　　　　　　　　　</w:t>
      </w:r>
      <w:r w:rsidR="00155F6A">
        <w:rPr>
          <w:rFonts w:hint="eastAsia"/>
          <w:bCs/>
          <w:sz w:val="32"/>
          <w:szCs w:val="32"/>
        </w:rPr>
        <w:t xml:space="preserve">　　　　　　　　　　　　　　</w:t>
      </w:r>
      <w:r w:rsidR="005C219F">
        <w:rPr>
          <w:rFonts w:hint="eastAsia"/>
          <w:bCs/>
          <w:sz w:val="32"/>
          <w:szCs w:val="32"/>
        </w:rPr>
        <w:t>2020</w:t>
      </w:r>
      <w:r>
        <w:rPr>
          <w:rFonts w:hint="eastAsia"/>
          <w:bCs/>
          <w:sz w:val="32"/>
          <w:szCs w:val="32"/>
          <w:lang w:eastAsia="zh-TW"/>
        </w:rPr>
        <w:t>年</w:t>
      </w:r>
      <w:r w:rsidR="005C219F">
        <w:rPr>
          <w:rFonts w:hint="eastAsia"/>
          <w:bCs/>
          <w:sz w:val="32"/>
          <w:szCs w:val="32"/>
        </w:rPr>
        <w:t>6</w:t>
      </w:r>
      <w:r>
        <w:rPr>
          <w:rFonts w:hint="eastAsia"/>
          <w:bCs/>
          <w:sz w:val="32"/>
          <w:szCs w:val="32"/>
          <w:lang w:eastAsia="zh-TW"/>
        </w:rPr>
        <w:t>月</w:t>
      </w:r>
      <w:r w:rsidR="005C219F">
        <w:rPr>
          <w:rFonts w:hint="eastAsia"/>
          <w:bCs/>
          <w:sz w:val="32"/>
          <w:szCs w:val="32"/>
        </w:rPr>
        <w:t>25</w:t>
      </w:r>
      <w:r>
        <w:rPr>
          <w:rFonts w:hint="eastAsia"/>
          <w:bCs/>
          <w:sz w:val="32"/>
          <w:szCs w:val="32"/>
          <w:lang w:eastAsia="zh-TW"/>
        </w:rPr>
        <w:t>日作成　徳島赤十字病院</w:t>
      </w:r>
    </w:p>
    <w:p w:rsidR="007C2EC2" w:rsidRDefault="007C2EC2" w:rsidP="007F2CE0">
      <w:pPr>
        <w:ind w:left="450"/>
        <w:rPr>
          <w:rFonts w:hint="eastAsia"/>
          <w:bCs/>
          <w:sz w:val="32"/>
          <w:szCs w:val="32"/>
        </w:rPr>
      </w:pPr>
    </w:p>
    <w:p w:rsidR="00102A52" w:rsidRDefault="007C2EC2" w:rsidP="005C219F">
      <w:pPr>
        <w:ind w:left="450" w:firstLine="256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上記説明を受け同意します。</w:t>
      </w:r>
      <w:r w:rsidR="005C219F">
        <w:rPr>
          <w:rFonts w:hint="eastAsia"/>
          <w:bCs/>
          <w:sz w:val="32"/>
          <w:szCs w:val="32"/>
        </w:rPr>
        <w:t xml:space="preserve">　　　</w:t>
      </w:r>
      <w:r w:rsidR="00664314">
        <w:rPr>
          <w:rFonts w:hint="eastAsia"/>
          <w:bCs/>
          <w:sz w:val="32"/>
          <w:szCs w:val="32"/>
          <w:u w:val="single"/>
        </w:rPr>
        <w:t xml:space="preserve">　</w:t>
      </w:r>
      <w:r w:rsidRPr="007C2EC2">
        <w:rPr>
          <w:rFonts w:hint="eastAsia"/>
          <w:bCs/>
          <w:sz w:val="32"/>
          <w:szCs w:val="32"/>
          <w:u w:val="single"/>
        </w:rPr>
        <w:t xml:space="preserve">　</w:t>
      </w:r>
      <w:r w:rsidR="005C219F">
        <w:rPr>
          <w:rFonts w:hint="eastAsia"/>
          <w:bCs/>
          <w:sz w:val="32"/>
          <w:szCs w:val="32"/>
          <w:u w:val="single"/>
        </w:rPr>
        <w:t xml:space="preserve">　　</w:t>
      </w:r>
      <w:r w:rsidRPr="007C2EC2">
        <w:rPr>
          <w:rFonts w:hint="eastAsia"/>
          <w:bCs/>
          <w:sz w:val="32"/>
          <w:szCs w:val="32"/>
          <w:u w:val="single"/>
        </w:rPr>
        <w:t xml:space="preserve">　　　年</w:t>
      </w:r>
      <w:r w:rsidR="005C219F">
        <w:rPr>
          <w:rFonts w:hint="eastAsia"/>
          <w:bCs/>
          <w:sz w:val="32"/>
          <w:szCs w:val="32"/>
          <w:u w:val="single"/>
        </w:rPr>
        <w:t xml:space="preserve">　</w:t>
      </w:r>
      <w:r w:rsidRPr="007C2EC2">
        <w:rPr>
          <w:rFonts w:hint="eastAsia"/>
          <w:bCs/>
          <w:sz w:val="32"/>
          <w:szCs w:val="32"/>
          <w:u w:val="single"/>
        </w:rPr>
        <w:t xml:space="preserve">　　月</w:t>
      </w:r>
      <w:r w:rsidR="005C219F">
        <w:rPr>
          <w:rFonts w:hint="eastAsia"/>
          <w:bCs/>
          <w:sz w:val="32"/>
          <w:szCs w:val="32"/>
          <w:u w:val="single"/>
        </w:rPr>
        <w:t xml:space="preserve">　</w:t>
      </w:r>
      <w:r w:rsidRPr="007C2EC2">
        <w:rPr>
          <w:rFonts w:hint="eastAsia"/>
          <w:bCs/>
          <w:sz w:val="32"/>
          <w:szCs w:val="32"/>
          <w:u w:val="single"/>
        </w:rPr>
        <w:t xml:space="preserve">　　日</w:t>
      </w:r>
      <w:r w:rsidR="005C219F">
        <w:rPr>
          <w:rFonts w:hint="eastAsia"/>
          <w:bCs/>
          <w:sz w:val="32"/>
          <w:szCs w:val="32"/>
          <w:u w:val="single"/>
        </w:rPr>
        <w:t xml:space="preserve">　</w:t>
      </w:r>
      <w:r>
        <w:rPr>
          <w:rFonts w:hint="eastAsia"/>
          <w:bCs/>
          <w:sz w:val="32"/>
          <w:szCs w:val="32"/>
        </w:rPr>
        <w:t xml:space="preserve">　</w:t>
      </w:r>
      <w:r w:rsidR="005C219F">
        <w:rPr>
          <w:rFonts w:hint="eastAsia"/>
          <w:bCs/>
          <w:sz w:val="32"/>
          <w:szCs w:val="32"/>
        </w:rPr>
        <w:t xml:space="preserve">　　</w:t>
      </w:r>
      <w:r>
        <w:rPr>
          <w:rFonts w:hint="eastAsia"/>
          <w:bCs/>
          <w:sz w:val="32"/>
          <w:szCs w:val="32"/>
        </w:rPr>
        <w:t>患者様</w:t>
      </w:r>
      <w:r>
        <w:rPr>
          <w:rFonts w:hint="eastAsia"/>
          <w:bCs/>
          <w:sz w:val="32"/>
          <w:szCs w:val="32"/>
        </w:rPr>
        <w:t>(</w:t>
      </w:r>
      <w:r>
        <w:rPr>
          <w:rFonts w:hint="eastAsia"/>
          <w:bCs/>
          <w:sz w:val="32"/>
          <w:szCs w:val="32"/>
        </w:rPr>
        <w:t>側</w:t>
      </w:r>
      <w:r>
        <w:rPr>
          <w:rFonts w:hint="eastAsia"/>
          <w:bCs/>
          <w:sz w:val="32"/>
          <w:szCs w:val="32"/>
        </w:rPr>
        <w:t>)</w:t>
      </w:r>
      <w:r w:rsidR="007F2CE0">
        <w:rPr>
          <w:rFonts w:hint="eastAsia"/>
          <w:bCs/>
          <w:sz w:val="32"/>
          <w:szCs w:val="32"/>
        </w:rPr>
        <w:t xml:space="preserve">　</w:t>
      </w:r>
      <w:r w:rsidR="007F2CE0" w:rsidRPr="007F2CE0">
        <w:rPr>
          <w:rFonts w:hint="eastAsia"/>
          <w:bCs/>
          <w:sz w:val="32"/>
          <w:szCs w:val="32"/>
          <w:u w:val="single"/>
        </w:rPr>
        <w:t xml:space="preserve">署名　</w:t>
      </w:r>
      <w:r w:rsidR="00102A52" w:rsidRPr="007F2CE0">
        <w:rPr>
          <w:rFonts w:hint="eastAsia"/>
          <w:bCs/>
          <w:sz w:val="32"/>
          <w:szCs w:val="32"/>
          <w:u w:val="single"/>
        </w:rPr>
        <w:t xml:space="preserve">　　　</w:t>
      </w:r>
      <w:r w:rsidR="00155F6A">
        <w:rPr>
          <w:rFonts w:hint="eastAsia"/>
          <w:bCs/>
          <w:sz w:val="32"/>
          <w:szCs w:val="32"/>
          <w:u w:val="single"/>
        </w:rPr>
        <w:t xml:space="preserve">　　　</w:t>
      </w:r>
      <w:r w:rsidR="00102A52" w:rsidRPr="007F2CE0">
        <w:rPr>
          <w:rFonts w:hint="eastAsia"/>
          <w:bCs/>
          <w:sz w:val="32"/>
          <w:szCs w:val="32"/>
          <w:u w:val="single"/>
        </w:rPr>
        <w:t xml:space="preserve">　　</w:t>
      </w:r>
      <w:r w:rsidR="005C219F">
        <w:rPr>
          <w:rFonts w:hint="eastAsia"/>
          <w:bCs/>
          <w:sz w:val="32"/>
          <w:szCs w:val="32"/>
          <w:u w:val="single"/>
        </w:rPr>
        <w:t xml:space="preserve">　　　　　　</w:t>
      </w:r>
      <w:r w:rsidR="00102A52" w:rsidRPr="007F2CE0">
        <w:rPr>
          <w:rFonts w:hint="eastAsia"/>
          <w:bCs/>
          <w:sz w:val="32"/>
          <w:szCs w:val="32"/>
          <w:u w:val="single"/>
        </w:rPr>
        <w:t xml:space="preserve">　　</w:t>
      </w:r>
      <w:r w:rsidR="00102A52">
        <w:rPr>
          <w:rFonts w:hint="eastAsia"/>
          <w:bCs/>
          <w:sz w:val="32"/>
          <w:szCs w:val="32"/>
        </w:rPr>
        <w:t xml:space="preserve">　</w:t>
      </w:r>
      <w:r w:rsidR="007F2CE0">
        <w:rPr>
          <w:rFonts w:hint="eastAsia"/>
          <w:bCs/>
          <w:sz w:val="32"/>
          <w:szCs w:val="32"/>
        </w:rPr>
        <w:t>説明看護師</w:t>
      </w:r>
      <w:r w:rsidR="00102A52" w:rsidRPr="007F2CE0">
        <w:rPr>
          <w:rFonts w:hint="eastAsia"/>
          <w:bCs/>
          <w:sz w:val="32"/>
          <w:szCs w:val="32"/>
          <w:u w:val="single"/>
        </w:rPr>
        <w:t xml:space="preserve">　</w:t>
      </w:r>
      <w:r w:rsidR="005C219F">
        <w:rPr>
          <w:rFonts w:hint="eastAsia"/>
          <w:bCs/>
          <w:sz w:val="32"/>
          <w:szCs w:val="32"/>
          <w:u w:val="single"/>
        </w:rPr>
        <w:t xml:space="preserve">　　　　</w:t>
      </w:r>
      <w:r w:rsidR="00102A52" w:rsidRPr="007F2CE0">
        <w:rPr>
          <w:rFonts w:hint="eastAsia"/>
          <w:bCs/>
          <w:sz w:val="32"/>
          <w:szCs w:val="32"/>
          <w:u w:val="single"/>
        </w:rPr>
        <w:t xml:space="preserve">　　　</w:t>
      </w:r>
      <w:r w:rsidR="00155F6A">
        <w:rPr>
          <w:rFonts w:hint="eastAsia"/>
          <w:bCs/>
          <w:sz w:val="32"/>
          <w:szCs w:val="32"/>
          <w:u w:val="single"/>
        </w:rPr>
        <w:t xml:space="preserve">　　　　</w:t>
      </w:r>
      <w:r w:rsidR="00102A52" w:rsidRPr="007F2CE0">
        <w:rPr>
          <w:rFonts w:hint="eastAsia"/>
          <w:bCs/>
          <w:sz w:val="32"/>
          <w:szCs w:val="32"/>
          <w:u w:val="single"/>
        </w:rPr>
        <w:t xml:space="preserve">　　　　</w:t>
      </w:r>
      <w:r w:rsidR="00102A52">
        <w:rPr>
          <w:rFonts w:hint="eastAsia"/>
          <w:bCs/>
          <w:sz w:val="32"/>
          <w:szCs w:val="32"/>
        </w:rPr>
        <w:t xml:space="preserve">　　　　　　　　　　　　　　　　　　　</w:t>
      </w:r>
    </w:p>
    <w:sectPr w:rsidR="00102A52">
      <w:pgSz w:w="23814" w:h="16840" w:orient="landscape" w:code="8"/>
      <w:pgMar w:top="567" w:right="295" w:bottom="289" w:left="289" w:header="0" w:footer="0" w:gutter="57"/>
      <w:cols w:space="425"/>
      <w:docGrid w:type="line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780" w:rsidRDefault="00686780" w:rsidP="00AB6B64">
      <w:r>
        <w:separator/>
      </w:r>
    </w:p>
  </w:endnote>
  <w:endnote w:type="continuationSeparator" w:id="0">
    <w:p w:rsidR="00686780" w:rsidRDefault="00686780" w:rsidP="00AB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780" w:rsidRDefault="00686780" w:rsidP="00AB6B64">
      <w:r>
        <w:separator/>
      </w:r>
    </w:p>
  </w:footnote>
  <w:footnote w:type="continuationSeparator" w:id="0">
    <w:p w:rsidR="00686780" w:rsidRDefault="00686780" w:rsidP="00AB6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465"/>
    <w:multiLevelType w:val="hybridMultilevel"/>
    <w:tmpl w:val="E0DE62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57DD2"/>
    <w:multiLevelType w:val="hybridMultilevel"/>
    <w:tmpl w:val="BA363D76"/>
    <w:lvl w:ilvl="0" w:tplc="4D40F3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F2B33"/>
    <w:multiLevelType w:val="singleLevel"/>
    <w:tmpl w:val="F6E8E8B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21F61E1D"/>
    <w:multiLevelType w:val="singleLevel"/>
    <w:tmpl w:val="094CFB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297821C9"/>
    <w:multiLevelType w:val="singleLevel"/>
    <w:tmpl w:val="BAC6D5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B0777E3"/>
    <w:multiLevelType w:val="hybridMultilevel"/>
    <w:tmpl w:val="CA9416C0"/>
    <w:lvl w:ilvl="0" w:tplc="5E2C3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E13494"/>
    <w:multiLevelType w:val="hybridMultilevel"/>
    <w:tmpl w:val="886CFDA2"/>
    <w:lvl w:ilvl="0" w:tplc="EA1A8D56">
      <w:numFmt w:val="bullet"/>
      <w:lvlText w:val="＊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7" w15:restartNumberingAfterBreak="0">
    <w:nsid w:val="369F214A"/>
    <w:multiLevelType w:val="hybridMultilevel"/>
    <w:tmpl w:val="DF14C622"/>
    <w:lvl w:ilvl="0" w:tplc="4A1C7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5A750F"/>
    <w:multiLevelType w:val="hybridMultilevel"/>
    <w:tmpl w:val="1CA2FAE4"/>
    <w:lvl w:ilvl="0" w:tplc="2CA86D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0D6972"/>
    <w:multiLevelType w:val="hybridMultilevel"/>
    <w:tmpl w:val="9556A306"/>
    <w:lvl w:ilvl="0" w:tplc="1BF4E2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04A68FB"/>
    <w:multiLevelType w:val="hybridMultilevel"/>
    <w:tmpl w:val="6A5E242A"/>
    <w:lvl w:ilvl="0" w:tplc="7898F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FF92969"/>
    <w:multiLevelType w:val="hybridMultilevel"/>
    <w:tmpl w:val="BC685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73F3786"/>
    <w:multiLevelType w:val="hybridMultilevel"/>
    <w:tmpl w:val="E9F4EBB0"/>
    <w:lvl w:ilvl="0" w:tplc="21FC09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7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1C"/>
    <w:rsid w:val="00067AA1"/>
    <w:rsid w:val="0008577E"/>
    <w:rsid w:val="0008621E"/>
    <w:rsid w:val="00102A52"/>
    <w:rsid w:val="00132188"/>
    <w:rsid w:val="001405DB"/>
    <w:rsid w:val="00155F6A"/>
    <w:rsid w:val="001773D5"/>
    <w:rsid w:val="001B1D55"/>
    <w:rsid w:val="002335E4"/>
    <w:rsid w:val="0024299B"/>
    <w:rsid w:val="002C7772"/>
    <w:rsid w:val="00305FED"/>
    <w:rsid w:val="00341374"/>
    <w:rsid w:val="003613CA"/>
    <w:rsid w:val="003622BB"/>
    <w:rsid w:val="00377B40"/>
    <w:rsid w:val="00392EA9"/>
    <w:rsid w:val="003A6117"/>
    <w:rsid w:val="003B28FA"/>
    <w:rsid w:val="003E44D4"/>
    <w:rsid w:val="004116A1"/>
    <w:rsid w:val="00480461"/>
    <w:rsid w:val="00486A6A"/>
    <w:rsid w:val="004A771A"/>
    <w:rsid w:val="004B2CEA"/>
    <w:rsid w:val="004E2247"/>
    <w:rsid w:val="005C219F"/>
    <w:rsid w:val="00602E36"/>
    <w:rsid w:val="00617FB7"/>
    <w:rsid w:val="006368C6"/>
    <w:rsid w:val="00637185"/>
    <w:rsid w:val="0064181B"/>
    <w:rsid w:val="00664314"/>
    <w:rsid w:val="00683E7B"/>
    <w:rsid w:val="00686780"/>
    <w:rsid w:val="00696EE7"/>
    <w:rsid w:val="006D7297"/>
    <w:rsid w:val="006F269D"/>
    <w:rsid w:val="00704E5E"/>
    <w:rsid w:val="00763886"/>
    <w:rsid w:val="00765A9C"/>
    <w:rsid w:val="007A6367"/>
    <w:rsid w:val="007C2EC2"/>
    <w:rsid w:val="007D47D0"/>
    <w:rsid w:val="007E1F19"/>
    <w:rsid w:val="007F2CE0"/>
    <w:rsid w:val="008102E9"/>
    <w:rsid w:val="00831345"/>
    <w:rsid w:val="00852E6B"/>
    <w:rsid w:val="008677EA"/>
    <w:rsid w:val="00895D6A"/>
    <w:rsid w:val="008F4B59"/>
    <w:rsid w:val="00931C97"/>
    <w:rsid w:val="009964E0"/>
    <w:rsid w:val="009A4997"/>
    <w:rsid w:val="009B1298"/>
    <w:rsid w:val="009E679F"/>
    <w:rsid w:val="00A62CC0"/>
    <w:rsid w:val="00A879DC"/>
    <w:rsid w:val="00A97E91"/>
    <w:rsid w:val="00AA2F40"/>
    <w:rsid w:val="00AB23B7"/>
    <w:rsid w:val="00AB6B64"/>
    <w:rsid w:val="00B00956"/>
    <w:rsid w:val="00B3593D"/>
    <w:rsid w:val="00B42D82"/>
    <w:rsid w:val="00B76A5D"/>
    <w:rsid w:val="00C527A8"/>
    <w:rsid w:val="00C55341"/>
    <w:rsid w:val="00D068AF"/>
    <w:rsid w:val="00D703FB"/>
    <w:rsid w:val="00DB5EB6"/>
    <w:rsid w:val="00DB7E1C"/>
    <w:rsid w:val="00DD4FDB"/>
    <w:rsid w:val="00E37334"/>
    <w:rsid w:val="00EE753F"/>
    <w:rsid w:val="00F20625"/>
    <w:rsid w:val="00F34FDB"/>
    <w:rsid w:val="00F610CB"/>
    <w:rsid w:val="00F635D4"/>
    <w:rsid w:val="00F85ABB"/>
    <w:rsid w:val="00F85D4C"/>
    <w:rsid w:val="00F9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B933D0-1AEA-483F-ADC8-05A551EB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w w:val="80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left"/>
    </w:pPr>
    <w:rPr>
      <w:sz w:val="28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pPr>
      <w:widowControl/>
      <w:jc w:val="left"/>
    </w:pPr>
    <w:rPr>
      <w:sz w:val="24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B6B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B6B64"/>
    <w:rPr>
      <w:rFonts w:eastAsia="ＭＳ ゴシック"/>
      <w:w w:val="80"/>
      <w:kern w:val="2"/>
      <w:sz w:val="21"/>
      <w:szCs w:val="21"/>
    </w:rPr>
  </w:style>
  <w:style w:type="paragraph" w:styleId="a7">
    <w:name w:val="footer"/>
    <w:basedOn w:val="a"/>
    <w:link w:val="a8"/>
    <w:rsid w:val="00AB6B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B6B64"/>
    <w:rPr>
      <w:rFonts w:eastAsia="ＭＳ ゴシック"/>
      <w:w w:val="8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1379</Words>
  <Characters>468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／　）</vt:lpstr>
      <vt:lpstr>入院当日（　／　）</vt:lpstr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／　）</dc:title>
  <dc:subject/>
  <dc:creator>NEC-PCuser</dc:creator>
  <cp:keywords/>
  <cp:lastModifiedBy>trcuser</cp:lastModifiedBy>
  <cp:revision>2</cp:revision>
  <cp:lastPrinted>2017-02-02T00:48:00Z</cp:lastPrinted>
  <dcterms:created xsi:type="dcterms:W3CDTF">2022-09-16T08:05:00Z</dcterms:created>
  <dcterms:modified xsi:type="dcterms:W3CDTF">2022-09-16T08:05:00Z</dcterms:modified>
</cp:coreProperties>
</file>