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D7D0" w14:textId="20796B65" w:rsidR="001F4926" w:rsidRDefault="00904F09" w:rsidP="00121079">
      <w:pPr>
        <w:rPr>
          <w:b/>
          <w:bCs/>
          <w:sz w:val="40"/>
        </w:rPr>
      </w:pPr>
      <w:r>
        <w:rPr>
          <w:rFonts w:hint="eastAsia"/>
        </w:rPr>
        <w:t xml:space="preserve"> </w:t>
      </w:r>
      <w:r w:rsidR="00121079">
        <w:rPr>
          <w:rFonts w:hint="eastAsia"/>
          <w:b/>
          <w:bCs/>
          <w:sz w:val="48"/>
        </w:rPr>
        <w:t xml:space="preserve">スケジュール表　</w:t>
      </w:r>
      <w:r w:rsidR="001F4926">
        <w:rPr>
          <w:rFonts w:hint="eastAsia"/>
          <w:b/>
          <w:bCs/>
          <w:sz w:val="48"/>
        </w:rPr>
        <w:t>経皮的冠動脈拡張術</w:t>
      </w:r>
      <w:r w:rsidR="001F4926">
        <w:rPr>
          <w:rFonts w:hint="eastAsia"/>
          <w:b/>
          <w:bCs/>
          <w:sz w:val="48"/>
        </w:rPr>
        <w:t>(PTCA)</w:t>
      </w:r>
      <w:r w:rsidR="001F4926">
        <w:rPr>
          <w:rFonts w:hint="eastAsia"/>
          <w:b/>
          <w:bCs/>
          <w:sz w:val="40"/>
        </w:rPr>
        <w:t xml:space="preserve"> </w:t>
      </w:r>
      <w:r w:rsidR="00D84502">
        <w:rPr>
          <w:rFonts w:hint="eastAsia"/>
          <w:b/>
          <w:bCs/>
          <w:sz w:val="40"/>
        </w:rPr>
        <w:t>①</w:t>
      </w:r>
      <w:r w:rsidR="001F4926">
        <w:rPr>
          <w:rFonts w:hint="eastAsia"/>
          <w:b/>
          <w:bCs/>
          <w:sz w:val="40"/>
        </w:rPr>
        <w:t xml:space="preserve"> </w:t>
      </w:r>
      <w:r w:rsidR="001F4926">
        <w:rPr>
          <w:rFonts w:hint="eastAsia"/>
          <w:sz w:val="40"/>
        </w:rPr>
        <w:t xml:space="preserve">　</w:t>
      </w:r>
      <w:r w:rsidR="001F4926">
        <w:rPr>
          <w:rFonts w:hint="eastAsia"/>
          <w:sz w:val="40"/>
        </w:rPr>
        <w:t xml:space="preserve">  </w:t>
      </w:r>
      <w:r w:rsidR="001F4926">
        <w:rPr>
          <w:rFonts w:hint="eastAsia"/>
          <w:b/>
          <w:bCs/>
          <w:sz w:val="40"/>
        </w:rPr>
        <w:t xml:space="preserve">　　　　　</w:t>
      </w:r>
      <w:r w:rsidR="001F4926">
        <w:rPr>
          <w:rFonts w:hint="eastAsia"/>
          <w:b/>
          <w:bCs/>
          <w:sz w:val="40"/>
        </w:rPr>
        <w:t xml:space="preserve">  </w:t>
      </w:r>
      <w:r w:rsidR="00B324CC">
        <w:rPr>
          <w:rFonts w:hint="eastAsia"/>
          <w:b/>
          <w:bCs/>
          <w:sz w:val="40"/>
        </w:rPr>
        <w:t xml:space="preserve">　　　　　　　</w:t>
      </w:r>
      <w:r w:rsidR="00B324CC">
        <w:rPr>
          <w:rFonts w:hint="eastAsia"/>
          <w:b/>
          <w:bCs/>
          <w:sz w:val="40"/>
        </w:rPr>
        <w:t xml:space="preserve"> </w:t>
      </w:r>
      <w:r w:rsidR="00121079">
        <w:rPr>
          <w:rFonts w:hint="eastAsia"/>
          <w:b/>
          <w:bCs/>
          <w:sz w:val="40"/>
        </w:rPr>
        <w:t xml:space="preserve">　　　　　　　　　　　　</w:t>
      </w:r>
      <w:r w:rsidR="001F4926">
        <w:rPr>
          <w:rFonts w:hint="eastAsia"/>
          <w:b/>
          <w:bCs/>
          <w:sz w:val="40"/>
        </w:rPr>
        <w:t>様</w:t>
      </w:r>
    </w:p>
    <w:tbl>
      <w:tblPr>
        <w:tblW w:w="2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4522"/>
        <w:gridCol w:w="3544"/>
        <w:gridCol w:w="6237"/>
        <w:gridCol w:w="4820"/>
        <w:gridCol w:w="283"/>
      </w:tblGrid>
      <w:tr w:rsidR="001F4926" w14:paraId="7DAD092E" w14:textId="77777777" w:rsidTr="00351A95">
        <w:trPr>
          <w:cantSplit/>
          <w:trHeight w:val="186"/>
        </w:trPr>
        <w:tc>
          <w:tcPr>
            <w:tcW w:w="2381" w:type="dxa"/>
            <w:vMerge w:val="restart"/>
            <w:tcBorders>
              <w:top w:val="single" w:sz="12" w:space="0" w:color="auto"/>
              <w:left w:val="single" w:sz="12" w:space="0" w:color="auto"/>
              <w:right w:val="single" w:sz="4" w:space="0" w:color="auto"/>
            </w:tcBorders>
          </w:tcPr>
          <w:p w14:paraId="231BFAB7" w14:textId="126129CF" w:rsidR="001F4926" w:rsidRDefault="00121079">
            <w:r>
              <w:rPr>
                <w:noProof/>
                <w:sz w:val="20"/>
              </w:rPr>
              <w:drawing>
                <wp:anchor distT="0" distB="0" distL="114300" distR="114300" simplePos="0" relativeHeight="251656192" behindDoc="0" locked="0" layoutInCell="1" allowOverlap="1" wp14:anchorId="398F056A" wp14:editId="553EB865">
                  <wp:simplePos x="0" y="0"/>
                  <wp:positionH relativeFrom="column">
                    <wp:posOffset>257283</wp:posOffset>
                  </wp:positionH>
                  <wp:positionV relativeFrom="paragraph">
                    <wp:posOffset>38818</wp:posOffset>
                  </wp:positionV>
                  <wp:extent cx="698500" cy="815340"/>
                  <wp:effectExtent l="0" t="0" r="6350" b="3810"/>
                  <wp:wrapNone/>
                  <wp:docPr id="196" name="図 196"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20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815340"/>
                          </a:xfrm>
                          <a:prstGeom prst="rect">
                            <a:avLst/>
                          </a:prstGeom>
                          <a:noFill/>
                        </pic:spPr>
                      </pic:pic>
                    </a:graphicData>
                  </a:graphic>
                  <wp14:sizeRelH relativeFrom="page">
                    <wp14:pctWidth>0</wp14:pctWidth>
                  </wp14:sizeRelH>
                  <wp14:sizeRelV relativeFrom="page">
                    <wp14:pctHeight>0</wp14:pctHeight>
                  </wp14:sizeRelV>
                </wp:anchor>
              </w:drawing>
            </w:r>
          </w:p>
        </w:tc>
        <w:tc>
          <w:tcPr>
            <w:tcW w:w="4522" w:type="dxa"/>
            <w:vMerge w:val="restart"/>
            <w:tcBorders>
              <w:top w:val="single" w:sz="12" w:space="0" w:color="auto"/>
              <w:left w:val="single" w:sz="4" w:space="0" w:color="auto"/>
            </w:tcBorders>
            <w:vAlign w:val="center"/>
          </w:tcPr>
          <w:p w14:paraId="036E0225" w14:textId="77777777" w:rsidR="001F4926" w:rsidRDefault="001F4926">
            <w:pPr>
              <w:rPr>
                <w:b/>
                <w:bCs/>
                <w:sz w:val="28"/>
              </w:rPr>
            </w:pPr>
            <w:r>
              <w:rPr>
                <w:rFonts w:hint="eastAsia"/>
                <w:b/>
                <w:bCs/>
                <w:sz w:val="28"/>
              </w:rPr>
              <w:t>入院当日（</w:t>
            </w:r>
            <w:r>
              <w:rPr>
                <w:rFonts w:hint="eastAsia"/>
                <w:b/>
                <w:bCs/>
                <w:sz w:val="28"/>
              </w:rPr>
              <w:t>PTCA</w:t>
            </w:r>
            <w:r>
              <w:rPr>
                <w:rFonts w:hint="eastAsia"/>
                <w:b/>
                <w:bCs/>
                <w:sz w:val="28"/>
              </w:rPr>
              <w:t>前日）</w:t>
            </w:r>
          </w:p>
        </w:tc>
        <w:tc>
          <w:tcPr>
            <w:tcW w:w="9781" w:type="dxa"/>
            <w:gridSpan w:val="2"/>
            <w:tcBorders>
              <w:top w:val="single" w:sz="12" w:space="0" w:color="auto"/>
            </w:tcBorders>
          </w:tcPr>
          <w:p w14:paraId="2E54F9BE" w14:textId="77777777" w:rsidR="001F4926" w:rsidRDefault="001F4926" w:rsidP="001D7D04">
            <w:pPr>
              <w:ind w:firstLineChars="300" w:firstLine="781"/>
              <w:rPr>
                <w:b/>
                <w:bCs/>
                <w:sz w:val="28"/>
              </w:rPr>
            </w:pPr>
            <w:r>
              <w:rPr>
                <w:rFonts w:hint="eastAsia"/>
                <w:b/>
                <w:bCs/>
                <w:sz w:val="28"/>
              </w:rPr>
              <w:t>PTCA</w:t>
            </w:r>
            <w:r>
              <w:rPr>
                <w:rFonts w:hint="eastAsia"/>
                <w:b/>
                <w:bCs/>
                <w:sz w:val="28"/>
              </w:rPr>
              <w:t>当日</w:t>
            </w:r>
          </w:p>
        </w:tc>
        <w:tc>
          <w:tcPr>
            <w:tcW w:w="5103" w:type="dxa"/>
            <w:gridSpan w:val="2"/>
            <w:vMerge w:val="restart"/>
            <w:tcBorders>
              <w:top w:val="single" w:sz="12" w:space="0" w:color="auto"/>
              <w:right w:val="single" w:sz="12" w:space="0" w:color="auto"/>
            </w:tcBorders>
            <w:vAlign w:val="center"/>
          </w:tcPr>
          <w:p w14:paraId="0CFDBFA0" w14:textId="77777777" w:rsidR="001F4926" w:rsidRDefault="001F4926">
            <w:pPr>
              <w:rPr>
                <w:sz w:val="28"/>
              </w:rPr>
            </w:pPr>
            <w:r>
              <w:rPr>
                <w:rFonts w:hint="eastAsia"/>
                <w:b/>
                <w:bCs/>
                <w:sz w:val="28"/>
              </w:rPr>
              <w:t>PTCA</w:t>
            </w:r>
            <w:r>
              <w:rPr>
                <w:rFonts w:hint="eastAsia"/>
                <w:b/>
                <w:bCs/>
                <w:sz w:val="28"/>
              </w:rPr>
              <w:t>翌日　・　退院</w:t>
            </w:r>
          </w:p>
        </w:tc>
      </w:tr>
      <w:tr w:rsidR="001F4926" w14:paraId="581F9F90" w14:textId="77777777" w:rsidTr="00351A95">
        <w:trPr>
          <w:cantSplit/>
          <w:trHeight w:val="441"/>
        </w:trPr>
        <w:tc>
          <w:tcPr>
            <w:tcW w:w="2381" w:type="dxa"/>
            <w:vMerge/>
            <w:tcBorders>
              <w:left w:val="single" w:sz="12" w:space="0" w:color="auto"/>
              <w:bottom w:val="single" w:sz="12" w:space="0" w:color="auto"/>
              <w:right w:val="single" w:sz="4" w:space="0" w:color="auto"/>
            </w:tcBorders>
          </w:tcPr>
          <w:p w14:paraId="7246226B" w14:textId="77777777" w:rsidR="001F4926" w:rsidRDefault="001F4926"/>
        </w:tc>
        <w:tc>
          <w:tcPr>
            <w:tcW w:w="4522" w:type="dxa"/>
            <w:vMerge/>
            <w:tcBorders>
              <w:left w:val="single" w:sz="4" w:space="0" w:color="auto"/>
              <w:bottom w:val="single" w:sz="12" w:space="0" w:color="auto"/>
            </w:tcBorders>
          </w:tcPr>
          <w:p w14:paraId="07A354B1" w14:textId="77777777" w:rsidR="001F4926" w:rsidRDefault="001F4926"/>
        </w:tc>
        <w:tc>
          <w:tcPr>
            <w:tcW w:w="3544" w:type="dxa"/>
            <w:tcBorders>
              <w:bottom w:val="single" w:sz="12" w:space="0" w:color="auto"/>
            </w:tcBorders>
            <w:vAlign w:val="center"/>
          </w:tcPr>
          <w:p w14:paraId="1FF4BA7B" w14:textId="77777777" w:rsidR="001F4926" w:rsidRDefault="001F4926">
            <w:pPr>
              <w:jc w:val="center"/>
              <w:rPr>
                <w:b/>
                <w:bCs/>
                <w:sz w:val="24"/>
              </w:rPr>
            </w:pPr>
            <w:r>
              <w:rPr>
                <w:rFonts w:hint="eastAsia"/>
                <w:b/>
                <w:bCs/>
                <w:sz w:val="24"/>
              </w:rPr>
              <w:t>治療前</w:t>
            </w:r>
          </w:p>
        </w:tc>
        <w:tc>
          <w:tcPr>
            <w:tcW w:w="6237" w:type="dxa"/>
            <w:tcBorders>
              <w:bottom w:val="single" w:sz="4" w:space="0" w:color="auto"/>
            </w:tcBorders>
            <w:vAlign w:val="center"/>
          </w:tcPr>
          <w:p w14:paraId="0AA2D2A9" w14:textId="77777777" w:rsidR="001F4926" w:rsidRDefault="001F4926">
            <w:pPr>
              <w:jc w:val="center"/>
              <w:rPr>
                <w:b/>
                <w:bCs/>
                <w:sz w:val="24"/>
              </w:rPr>
            </w:pPr>
            <w:r>
              <w:rPr>
                <w:rFonts w:hint="eastAsia"/>
                <w:b/>
                <w:bCs/>
                <w:sz w:val="24"/>
              </w:rPr>
              <w:t>治療後</w:t>
            </w:r>
          </w:p>
        </w:tc>
        <w:tc>
          <w:tcPr>
            <w:tcW w:w="5103" w:type="dxa"/>
            <w:gridSpan w:val="2"/>
            <w:vMerge/>
            <w:tcBorders>
              <w:bottom w:val="single" w:sz="12" w:space="0" w:color="auto"/>
              <w:right w:val="single" w:sz="12" w:space="0" w:color="auto"/>
            </w:tcBorders>
          </w:tcPr>
          <w:p w14:paraId="237845EF" w14:textId="77777777" w:rsidR="001F4926" w:rsidRDefault="001F4926"/>
        </w:tc>
      </w:tr>
      <w:tr w:rsidR="00A214DA" w:rsidRPr="00792D88" w14:paraId="37D317C1" w14:textId="77777777" w:rsidTr="0020385C">
        <w:trPr>
          <w:cantSplit/>
          <w:trHeight w:val="2707"/>
        </w:trPr>
        <w:tc>
          <w:tcPr>
            <w:tcW w:w="2381" w:type="dxa"/>
            <w:tcBorders>
              <w:top w:val="single" w:sz="12" w:space="0" w:color="auto"/>
              <w:left w:val="single" w:sz="12" w:space="0" w:color="auto"/>
            </w:tcBorders>
            <w:vAlign w:val="center"/>
          </w:tcPr>
          <w:p w14:paraId="50394AED" w14:textId="77777777" w:rsidR="00A214DA" w:rsidRPr="00792D88" w:rsidRDefault="00A214DA" w:rsidP="00B03AFC">
            <w:pPr>
              <w:jc w:val="center"/>
              <w:rPr>
                <w:rFonts w:ascii="ＭＳ ゴシック" w:hAnsi="ＭＳ ゴシック"/>
                <w:b/>
                <w:bCs/>
                <w:sz w:val="28"/>
                <w:szCs w:val="28"/>
              </w:rPr>
            </w:pPr>
            <w:r w:rsidRPr="00792D88">
              <w:rPr>
                <w:rFonts w:ascii="ＭＳ ゴシック" w:hAnsi="ＭＳ ゴシック" w:hint="eastAsia"/>
                <w:b/>
                <w:bCs/>
                <w:sz w:val="28"/>
                <w:szCs w:val="28"/>
              </w:rPr>
              <w:t>治療</w:t>
            </w:r>
          </w:p>
        </w:tc>
        <w:tc>
          <w:tcPr>
            <w:tcW w:w="4522" w:type="dxa"/>
            <w:tcBorders>
              <w:top w:val="single" w:sz="12" w:space="0" w:color="auto"/>
            </w:tcBorders>
            <w:vAlign w:val="center"/>
          </w:tcPr>
          <w:p w14:paraId="40FC4A5A" w14:textId="77777777" w:rsidR="00A214DA" w:rsidRPr="00792D88" w:rsidRDefault="00A214DA" w:rsidP="00212600">
            <w:pPr>
              <w:ind w:firstLineChars="100" w:firstLine="219"/>
              <w:rPr>
                <w:rFonts w:ascii="ＭＳ ゴシック" w:hAnsi="ＭＳ ゴシック"/>
                <w:sz w:val="24"/>
              </w:rPr>
            </w:pPr>
            <w:r w:rsidRPr="00792D88">
              <w:rPr>
                <w:rFonts w:ascii="ＭＳ ゴシック" w:hAnsi="ＭＳ ゴシック" w:hint="eastAsia"/>
                <w:sz w:val="24"/>
              </w:rPr>
              <w:t>入院治療計画書を渡します</w:t>
            </w:r>
          </w:p>
          <w:p w14:paraId="29BD39E2" w14:textId="77777777" w:rsidR="00A214DA" w:rsidRPr="00792D88" w:rsidRDefault="00A214DA" w:rsidP="00212600">
            <w:pPr>
              <w:ind w:leftChars="105" w:left="199"/>
              <w:rPr>
                <w:rFonts w:ascii="ＭＳ ゴシック" w:hAnsi="ＭＳ ゴシック"/>
                <w:sz w:val="24"/>
              </w:rPr>
            </w:pPr>
            <w:r w:rsidRPr="00792D88">
              <w:rPr>
                <w:rFonts w:ascii="ＭＳ ゴシック" w:hAnsi="ＭＳ ゴシック" w:hint="eastAsia"/>
                <w:sz w:val="24"/>
              </w:rPr>
              <w:t>医師よりご本人とご家族へ</w:t>
            </w:r>
          </w:p>
          <w:p w14:paraId="5B626F1D" w14:textId="77777777" w:rsidR="00A214DA" w:rsidRPr="00792D88" w:rsidRDefault="00A214DA" w:rsidP="00212600">
            <w:pPr>
              <w:ind w:leftChars="105" w:left="199"/>
              <w:rPr>
                <w:rFonts w:ascii="ＭＳ ゴシック" w:hAnsi="ＭＳ ゴシック"/>
                <w:sz w:val="24"/>
              </w:rPr>
            </w:pPr>
            <w:r w:rsidRPr="00792D88">
              <w:rPr>
                <w:rFonts w:ascii="ＭＳ ゴシック" w:hAnsi="ＭＳ ゴシック" w:hint="eastAsia"/>
                <w:sz w:val="24"/>
              </w:rPr>
              <w:t>PTCAについての説明があり、</w:t>
            </w:r>
          </w:p>
          <w:p w14:paraId="7699BC8F" w14:textId="77777777" w:rsidR="0020385C" w:rsidRDefault="00A214DA" w:rsidP="0020385C">
            <w:pPr>
              <w:ind w:leftChars="105" w:left="199"/>
              <w:rPr>
                <w:rFonts w:ascii="ＭＳ ゴシック" w:hAnsi="ＭＳ ゴシック"/>
                <w:sz w:val="24"/>
              </w:rPr>
            </w:pPr>
            <w:r w:rsidRPr="00792D88">
              <w:rPr>
                <w:rFonts w:ascii="ＭＳ ゴシック" w:hAnsi="ＭＳ ゴシック" w:hint="eastAsia"/>
                <w:sz w:val="24"/>
              </w:rPr>
              <w:t>同意書を渡します</w:t>
            </w:r>
          </w:p>
          <w:p w14:paraId="3B5301ED" w14:textId="02E3ABC5" w:rsidR="00A214DA" w:rsidRPr="00792D88" w:rsidRDefault="00A214DA" w:rsidP="0020385C">
            <w:pPr>
              <w:ind w:leftChars="105" w:left="199" w:firstLineChars="200" w:firstLine="439"/>
              <w:rPr>
                <w:rFonts w:ascii="ＭＳ ゴシック" w:hAnsi="ＭＳ ゴシック"/>
                <w:sz w:val="24"/>
              </w:rPr>
            </w:pPr>
            <w:r w:rsidRPr="00792D88">
              <w:rPr>
                <w:rFonts w:ascii="ＭＳ ゴシック" w:hAnsi="ＭＳ ゴシック" w:hint="eastAsia"/>
                <w:sz w:val="24"/>
              </w:rPr>
              <w:t>月曜日14：00～</w:t>
            </w:r>
          </w:p>
          <w:p w14:paraId="7A7DBA2F" w14:textId="77777777" w:rsidR="00A214DA" w:rsidRPr="00792D88" w:rsidRDefault="00A214DA" w:rsidP="0020385C">
            <w:pPr>
              <w:ind w:firstLineChars="300" w:firstLine="658"/>
              <w:rPr>
                <w:rFonts w:ascii="ＭＳ ゴシック" w:hAnsi="ＭＳ ゴシック"/>
                <w:sz w:val="24"/>
              </w:rPr>
            </w:pPr>
            <w:r w:rsidRPr="00792D88">
              <w:rPr>
                <w:rFonts w:ascii="ＭＳ ゴシック" w:hAnsi="ＭＳ ゴシック" w:hint="eastAsia"/>
                <w:sz w:val="24"/>
              </w:rPr>
              <w:t>水曜日14：30～</w:t>
            </w:r>
          </w:p>
          <w:p w14:paraId="445C9C27" w14:textId="77777777" w:rsidR="00A214DA" w:rsidRPr="00792D88" w:rsidRDefault="00A214DA" w:rsidP="0020385C">
            <w:pPr>
              <w:ind w:firstLineChars="300" w:firstLine="658"/>
              <w:rPr>
                <w:rFonts w:ascii="ＭＳ ゴシック" w:hAnsi="ＭＳ ゴシック"/>
              </w:rPr>
            </w:pPr>
            <w:r w:rsidRPr="00792D88">
              <w:rPr>
                <w:rFonts w:ascii="ＭＳ ゴシック" w:hAnsi="ＭＳ ゴシック" w:hint="eastAsia"/>
                <w:sz w:val="24"/>
              </w:rPr>
              <w:t>木曜日11：00～（または13：00～）</w:t>
            </w:r>
          </w:p>
        </w:tc>
        <w:tc>
          <w:tcPr>
            <w:tcW w:w="3544" w:type="dxa"/>
            <w:tcBorders>
              <w:top w:val="single" w:sz="12" w:space="0" w:color="auto"/>
            </w:tcBorders>
          </w:tcPr>
          <w:p w14:paraId="2FDF6068" w14:textId="69812471" w:rsidR="00A214DA" w:rsidRPr="00792D88" w:rsidRDefault="00E62694" w:rsidP="00212600">
            <w:pPr>
              <w:ind w:firstLineChars="100" w:firstLine="199"/>
              <w:rPr>
                <w:rFonts w:ascii="ＭＳ ゴシック" w:hAnsi="ＭＳ ゴシック"/>
                <w:sz w:val="22"/>
              </w:rPr>
            </w:pPr>
            <w:r>
              <w:rPr>
                <w:rFonts w:ascii="ＭＳ ゴシック" w:hAnsi="ＭＳ ゴシック"/>
                <w:noProof/>
                <w:sz w:val="22"/>
              </w:rPr>
              <w:drawing>
                <wp:anchor distT="0" distB="0" distL="114300" distR="114300" simplePos="0" relativeHeight="251659264" behindDoc="0" locked="0" layoutInCell="1" allowOverlap="1" wp14:anchorId="3ECF8DF2" wp14:editId="4CD6DA4A">
                  <wp:simplePos x="0" y="0"/>
                  <wp:positionH relativeFrom="column">
                    <wp:posOffset>1377315</wp:posOffset>
                  </wp:positionH>
                  <wp:positionV relativeFrom="paragraph">
                    <wp:posOffset>94615</wp:posOffset>
                  </wp:positionV>
                  <wp:extent cx="666750" cy="941705"/>
                  <wp:effectExtent l="0" t="0" r="0" b="0"/>
                  <wp:wrapNone/>
                  <wp:docPr id="225" name="図 225" descr="21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210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941705"/>
                          </a:xfrm>
                          <a:prstGeom prst="rect">
                            <a:avLst/>
                          </a:prstGeom>
                          <a:noFill/>
                        </pic:spPr>
                      </pic:pic>
                    </a:graphicData>
                  </a:graphic>
                  <wp14:sizeRelH relativeFrom="page">
                    <wp14:pctWidth>0</wp14:pctWidth>
                  </wp14:sizeRelH>
                  <wp14:sizeRelV relativeFrom="page">
                    <wp14:pctHeight>0</wp14:pctHeight>
                  </wp14:sizeRelV>
                </wp:anchor>
              </w:drawing>
            </w:r>
          </w:p>
          <w:p w14:paraId="27824043" w14:textId="77777777" w:rsidR="00A214DA" w:rsidRPr="00792D88" w:rsidRDefault="00A214DA" w:rsidP="00056EC0">
            <w:pPr>
              <w:ind w:firstLineChars="100" w:firstLine="219"/>
              <w:rPr>
                <w:rFonts w:ascii="ＭＳ ゴシック" w:hAnsi="ＭＳ ゴシック"/>
                <w:sz w:val="24"/>
              </w:rPr>
            </w:pPr>
            <w:r w:rsidRPr="00792D88">
              <w:rPr>
                <w:rFonts w:ascii="ＭＳ ゴシック" w:hAnsi="ＭＳ ゴシック" w:hint="eastAsia"/>
                <w:sz w:val="24"/>
              </w:rPr>
              <w:t>朝食後の薬は</w:t>
            </w:r>
          </w:p>
          <w:p w14:paraId="4AE812F2" w14:textId="77777777" w:rsidR="00A214DA" w:rsidRPr="00792D88" w:rsidRDefault="00A214DA" w:rsidP="00056EC0">
            <w:pPr>
              <w:ind w:firstLineChars="100" w:firstLine="219"/>
              <w:rPr>
                <w:rFonts w:ascii="ＭＳ ゴシック" w:hAnsi="ＭＳ ゴシック"/>
                <w:sz w:val="24"/>
              </w:rPr>
            </w:pPr>
            <w:r w:rsidRPr="00792D88">
              <w:rPr>
                <w:rFonts w:ascii="ＭＳ ゴシック" w:hAnsi="ＭＳ ゴシック" w:hint="eastAsia"/>
                <w:sz w:val="24"/>
              </w:rPr>
              <w:t>いつもどおり</w:t>
            </w:r>
          </w:p>
          <w:p w14:paraId="442BA821" w14:textId="77777777" w:rsidR="00A214DA" w:rsidRPr="00792D88" w:rsidRDefault="00A214DA" w:rsidP="00AE44FD">
            <w:pPr>
              <w:ind w:firstLineChars="100" w:firstLine="219"/>
              <w:rPr>
                <w:rFonts w:ascii="ＭＳ ゴシック" w:hAnsi="ＭＳ ゴシック"/>
                <w:sz w:val="24"/>
              </w:rPr>
            </w:pPr>
            <w:r w:rsidRPr="00792D88">
              <w:rPr>
                <w:rFonts w:ascii="ＭＳ ゴシック" w:hAnsi="ＭＳ ゴシック" w:hint="eastAsia"/>
                <w:sz w:val="24"/>
              </w:rPr>
              <w:t>お飲みください</w:t>
            </w:r>
          </w:p>
          <w:p w14:paraId="59DDC823" w14:textId="77777777" w:rsidR="00A214DA" w:rsidRPr="00792D88" w:rsidRDefault="00A214DA" w:rsidP="00A214DA">
            <w:pPr>
              <w:ind w:firstLineChars="100" w:firstLine="199"/>
              <w:rPr>
                <w:rFonts w:ascii="ＭＳ ゴシック" w:hAnsi="ＭＳ ゴシック"/>
                <w:sz w:val="22"/>
              </w:rPr>
            </w:pPr>
          </w:p>
        </w:tc>
        <w:tc>
          <w:tcPr>
            <w:tcW w:w="6237" w:type="dxa"/>
            <w:vMerge w:val="restart"/>
            <w:tcBorders>
              <w:top w:val="single" w:sz="4" w:space="0" w:color="auto"/>
            </w:tcBorders>
          </w:tcPr>
          <w:p w14:paraId="204D8D5F" w14:textId="00565E17" w:rsidR="00A969E8" w:rsidRPr="00E01580" w:rsidRDefault="00A214DA" w:rsidP="00A969E8">
            <w:pPr>
              <w:rPr>
                <w:color w:val="0070C0"/>
                <w:sz w:val="24"/>
              </w:rPr>
            </w:pPr>
            <w:r w:rsidRPr="00792D88">
              <w:rPr>
                <w:rFonts w:ascii="ＭＳ ゴシック" w:hAnsi="ＭＳ ゴシック" w:hint="eastAsia"/>
                <w:sz w:val="22"/>
              </w:rPr>
              <w:t xml:space="preserve">　</w:t>
            </w:r>
            <w:r w:rsidR="00A969E8" w:rsidRPr="00E01580">
              <w:rPr>
                <w:rFonts w:hint="eastAsia"/>
                <w:color w:val="0070C0"/>
                <w:sz w:val="24"/>
              </w:rPr>
              <w:t>（手首から穿刺した場合）</w:t>
            </w:r>
          </w:p>
          <w:p w14:paraId="242A6E43" w14:textId="77777777" w:rsidR="00A969E8" w:rsidRDefault="00A969E8" w:rsidP="00A969E8">
            <w:pPr>
              <w:ind w:firstLineChars="100" w:firstLine="219"/>
              <w:rPr>
                <w:sz w:val="24"/>
              </w:rPr>
            </w:pPr>
            <w:r>
              <w:rPr>
                <w:rFonts w:hint="eastAsia"/>
                <w:sz w:val="24"/>
              </w:rPr>
              <w:t>手首は、止血バンドで穿刺部を圧迫しています</w:t>
            </w:r>
          </w:p>
          <w:p w14:paraId="58892A40" w14:textId="0AD4B578" w:rsidR="00A969E8" w:rsidRPr="00792D88" w:rsidRDefault="00A969E8" w:rsidP="00A969E8">
            <w:pPr>
              <w:ind w:firstLineChars="100" w:firstLine="219"/>
              <w:rPr>
                <w:rFonts w:ascii="ＭＳ ゴシック" w:hAnsi="ＭＳ ゴシック"/>
                <w:sz w:val="24"/>
              </w:rPr>
            </w:pPr>
            <w:r w:rsidRPr="00792D88">
              <w:rPr>
                <w:rFonts w:ascii="ＭＳ ゴシック" w:hAnsi="ＭＳ ゴシック" w:hint="eastAsia"/>
                <w:sz w:val="24"/>
              </w:rPr>
              <w:t>帰室時から座れます</w:t>
            </w:r>
          </w:p>
          <w:p w14:paraId="2126AE12" w14:textId="77777777" w:rsidR="00A969E8" w:rsidRPr="00792D88" w:rsidRDefault="00A969E8" w:rsidP="00A969E8">
            <w:pPr>
              <w:rPr>
                <w:rFonts w:ascii="ＭＳ ゴシック" w:hAnsi="ＭＳ ゴシック"/>
                <w:sz w:val="24"/>
              </w:rPr>
            </w:pPr>
            <w:r w:rsidRPr="00792D88">
              <w:rPr>
                <w:rFonts w:ascii="ＭＳ ゴシック" w:hAnsi="ＭＳ ゴシック" w:hint="eastAsia"/>
                <w:sz w:val="24"/>
              </w:rPr>
              <w:t xml:space="preserve">　帰室２時間後から、歩いてトイレへいけます</w:t>
            </w:r>
          </w:p>
          <w:p w14:paraId="5A354AA1" w14:textId="13FBA134" w:rsidR="00A969E8" w:rsidRPr="00A969E8" w:rsidRDefault="00A969E8" w:rsidP="00A969E8">
            <w:pPr>
              <w:rPr>
                <w:rFonts w:ascii="ＭＳ ゴシック" w:hAnsi="ＭＳ ゴシック"/>
                <w:sz w:val="24"/>
              </w:rPr>
            </w:pPr>
            <w:r w:rsidRPr="00792D88">
              <w:rPr>
                <w:rFonts w:ascii="ＭＳ ゴシック" w:hAnsi="ＭＳ ゴシック" w:hint="eastAsia"/>
                <w:sz w:val="24"/>
              </w:rPr>
              <w:t xml:space="preserve">　</w:t>
            </w:r>
            <w:r w:rsidR="002658D2" w:rsidRPr="002658D2">
              <w:rPr>
                <w:rFonts w:ascii="ＭＳ ゴシック" w:hAnsi="ＭＳ ゴシック" w:hint="eastAsia"/>
                <w:sz w:val="24"/>
              </w:rPr>
              <w:t>止血バンドは1時間ごとに緩め、約4時間後に外れます</w:t>
            </w:r>
          </w:p>
          <w:p w14:paraId="58173D6D" w14:textId="77777777" w:rsidR="00A969E8" w:rsidRPr="00E01580" w:rsidRDefault="00A969E8" w:rsidP="00A969E8">
            <w:pPr>
              <w:ind w:firstLineChars="100" w:firstLine="219"/>
              <w:rPr>
                <w:color w:val="0070C0"/>
                <w:sz w:val="24"/>
              </w:rPr>
            </w:pPr>
            <w:r w:rsidRPr="00E01580">
              <w:rPr>
                <w:rFonts w:hint="eastAsia"/>
                <w:color w:val="0070C0"/>
                <w:sz w:val="24"/>
              </w:rPr>
              <w:t>（肘から穿刺した場合）</w:t>
            </w:r>
          </w:p>
          <w:p w14:paraId="0E9C5B96" w14:textId="77777777" w:rsidR="00A969E8" w:rsidRDefault="00A969E8" w:rsidP="00A969E8">
            <w:pPr>
              <w:ind w:leftChars="100" w:left="189"/>
              <w:rPr>
                <w:sz w:val="24"/>
              </w:rPr>
            </w:pPr>
            <w:r>
              <w:rPr>
                <w:sz w:val="24"/>
              </w:rPr>
              <w:t>4</w:t>
            </w:r>
            <w:r>
              <w:rPr>
                <w:rFonts w:hint="eastAsia"/>
                <w:sz w:val="24"/>
              </w:rPr>
              <w:t>時間後に肘にあてたシーネをはずし、トイレ歩行が</w:t>
            </w:r>
          </w:p>
          <w:p w14:paraId="1F724CEE" w14:textId="77777777" w:rsidR="00A969E8" w:rsidRPr="00771727" w:rsidRDefault="00A969E8" w:rsidP="00A969E8">
            <w:pPr>
              <w:ind w:leftChars="100" w:left="189"/>
              <w:rPr>
                <w:sz w:val="24"/>
              </w:rPr>
            </w:pPr>
            <w:r>
              <w:rPr>
                <w:rFonts w:hint="eastAsia"/>
                <w:sz w:val="24"/>
              </w:rPr>
              <w:t>できます固定テープ（枕子）は翌朝はずします</w:t>
            </w:r>
          </w:p>
          <w:p w14:paraId="7EFE0C37" w14:textId="77777777" w:rsidR="00A969E8" w:rsidRPr="00E01580" w:rsidRDefault="00A969E8" w:rsidP="00A969E8">
            <w:pPr>
              <w:ind w:firstLineChars="100" w:firstLine="219"/>
              <w:rPr>
                <w:color w:val="0070C0"/>
                <w:sz w:val="24"/>
              </w:rPr>
            </w:pPr>
            <w:r w:rsidRPr="00E01580">
              <w:rPr>
                <w:rFonts w:hint="eastAsia"/>
                <w:color w:val="0070C0"/>
                <w:sz w:val="24"/>
              </w:rPr>
              <w:t>（足の付け根から穿刺した場合）</w:t>
            </w:r>
          </w:p>
          <w:p w14:paraId="73279E4D" w14:textId="77777777" w:rsidR="00A969E8" w:rsidRDefault="00A969E8" w:rsidP="00A969E8">
            <w:pPr>
              <w:ind w:leftChars="100" w:left="189"/>
              <w:rPr>
                <w:sz w:val="24"/>
              </w:rPr>
            </w:pPr>
            <w:r>
              <w:rPr>
                <w:rFonts w:hint="eastAsia"/>
                <w:sz w:val="24"/>
              </w:rPr>
              <w:t>１</w:t>
            </w:r>
            <w:r>
              <w:rPr>
                <w:rFonts w:hint="eastAsia"/>
                <w:sz w:val="24"/>
              </w:rPr>
              <w:t>kg</w:t>
            </w:r>
            <w:r>
              <w:rPr>
                <w:rFonts w:hint="eastAsia"/>
                <w:sz w:val="24"/>
              </w:rPr>
              <w:t>の砂袋を３時間置きます。</w:t>
            </w:r>
            <w:r>
              <w:rPr>
                <w:rFonts w:hint="eastAsia"/>
                <w:sz w:val="24"/>
              </w:rPr>
              <w:t>4</w:t>
            </w:r>
            <w:r>
              <w:rPr>
                <w:rFonts w:hint="eastAsia"/>
                <w:sz w:val="24"/>
              </w:rPr>
              <w:t>時間後よりベッドを</w:t>
            </w:r>
          </w:p>
          <w:p w14:paraId="51F0E7A2" w14:textId="229AB48C" w:rsidR="00A969E8" w:rsidRDefault="00A969E8" w:rsidP="00A969E8">
            <w:pPr>
              <w:ind w:leftChars="100" w:left="189"/>
              <w:rPr>
                <w:sz w:val="24"/>
              </w:rPr>
            </w:pPr>
            <w:r>
              <w:rPr>
                <w:rFonts w:ascii="ＭＳ ゴシック" w:hAnsi="ＭＳ ゴシック"/>
                <w:noProof/>
                <w:sz w:val="24"/>
              </w:rPr>
              <w:drawing>
                <wp:anchor distT="0" distB="0" distL="114300" distR="114300" simplePos="0" relativeHeight="251658240" behindDoc="0" locked="0" layoutInCell="1" allowOverlap="1" wp14:anchorId="3B855FF8" wp14:editId="240D23F2">
                  <wp:simplePos x="0" y="0"/>
                  <wp:positionH relativeFrom="column">
                    <wp:posOffset>2767965</wp:posOffset>
                  </wp:positionH>
                  <wp:positionV relativeFrom="paragraph">
                    <wp:posOffset>195580</wp:posOffset>
                  </wp:positionV>
                  <wp:extent cx="1061720" cy="933450"/>
                  <wp:effectExtent l="0" t="0" r="5080" b="0"/>
                  <wp:wrapNone/>
                  <wp:docPr id="221" name="図 221" descr="20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204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720" cy="9334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z w:val="24"/>
              </w:rPr>
              <w:t>30</w:t>
            </w:r>
            <w:r>
              <w:rPr>
                <w:rFonts w:hint="eastAsia"/>
                <w:sz w:val="24"/>
              </w:rPr>
              <w:t>度起こせます。翌朝よりトイレ歩行ができます。</w:t>
            </w:r>
          </w:p>
          <w:p w14:paraId="2B17E001" w14:textId="051F7366" w:rsidR="00A214DA" w:rsidRPr="00792D88" w:rsidRDefault="00A969E8" w:rsidP="00A969E8">
            <w:pPr>
              <w:ind w:firstLineChars="100" w:firstLine="219"/>
              <w:rPr>
                <w:rFonts w:ascii="ＭＳ ゴシック" w:hAnsi="ＭＳ ゴシック"/>
                <w:color w:val="3366FF"/>
                <w:sz w:val="24"/>
              </w:rPr>
            </w:pPr>
            <w:r>
              <w:rPr>
                <w:rFonts w:hint="eastAsia"/>
                <w:sz w:val="24"/>
              </w:rPr>
              <w:t>固定テープ（枕子）は翌朝はずします。</w:t>
            </w:r>
          </w:p>
          <w:p w14:paraId="71ECA812" w14:textId="777DD213" w:rsidR="00A214DA" w:rsidRPr="00792D88" w:rsidRDefault="00A214DA" w:rsidP="00A214DA">
            <w:pPr>
              <w:rPr>
                <w:rFonts w:ascii="ＭＳ ゴシック" w:hAnsi="ＭＳ ゴシック"/>
                <w:sz w:val="24"/>
              </w:rPr>
            </w:pPr>
          </w:p>
          <w:p w14:paraId="1EF8A96F" w14:textId="77777777" w:rsidR="00A214DA" w:rsidRPr="00792D88" w:rsidRDefault="00A214DA" w:rsidP="00A214DA">
            <w:pPr>
              <w:rPr>
                <w:rFonts w:ascii="ＭＳ ゴシック" w:hAnsi="ＭＳ ゴシック"/>
                <w:sz w:val="24"/>
              </w:rPr>
            </w:pPr>
            <w:r w:rsidRPr="00792D88">
              <w:rPr>
                <w:rFonts w:ascii="ＭＳ ゴシック" w:hAnsi="ＭＳ ゴシック" w:hint="eastAsia"/>
                <w:sz w:val="24"/>
              </w:rPr>
              <w:t xml:space="preserve">　ご本人とご家族へ医師からの</w:t>
            </w:r>
          </w:p>
          <w:p w14:paraId="4488DA92" w14:textId="372F38E4" w:rsidR="00A214DA" w:rsidRPr="00792D88" w:rsidRDefault="00A969E8" w:rsidP="00A214DA">
            <w:pPr>
              <w:rPr>
                <w:rFonts w:ascii="ＭＳ ゴシック" w:hAnsi="ＭＳ ゴシック"/>
                <w:sz w:val="24"/>
              </w:rPr>
            </w:pPr>
            <w:r>
              <w:rPr>
                <w:noProof/>
                <w:sz w:val="22"/>
              </w:rPr>
              <w:drawing>
                <wp:anchor distT="0" distB="0" distL="114300" distR="114300" simplePos="0" relativeHeight="251657216" behindDoc="0" locked="0" layoutInCell="1" allowOverlap="1" wp14:anchorId="7D6607F5" wp14:editId="7CADEBEE">
                  <wp:simplePos x="0" y="0"/>
                  <wp:positionH relativeFrom="column">
                    <wp:posOffset>2096563</wp:posOffset>
                  </wp:positionH>
                  <wp:positionV relativeFrom="paragraph">
                    <wp:posOffset>168275</wp:posOffset>
                  </wp:positionV>
                  <wp:extent cx="674370" cy="733425"/>
                  <wp:effectExtent l="0" t="0" r="0" b="9525"/>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370" cy="733425"/>
                          </a:xfrm>
                          <a:prstGeom prst="rect">
                            <a:avLst/>
                          </a:prstGeom>
                          <a:noFill/>
                        </pic:spPr>
                      </pic:pic>
                    </a:graphicData>
                  </a:graphic>
                  <wp14:sizeRelH relativeFrom="page">
                    <wp14:pctWidth>0</wp14:pctWidth>
                  </wp14:sizeRelH>
                  <wp14:sizeRelV relativeFrom="page">
                    <wp14:pctHeight>0</wp14:pctHeight>
                  </wp14:sizeRelV>
                </wp:anchor>
              </w:drawing>
            </w:r>
            <w:r w:rsidR="00A214DA" w:rsidRPr="00792D88">
              <w:rPr>
                <w:rFonts w:ascii="ＭＳ ゴシック" w:hAnsi="ＭＳ ゴシック" w:hint="eastAsia"/>
                <w:sz w:val="24"/>
              </w:rPr>
              <w:t xml:space="preserve">　結果説明があります</w:t>
            </w:r>
          </w:p>
        </w:tc>
        <w:tc>
          <w:tcPr>
            <w:tcW w:w="4820" w:type="dxa"/>
            <w:tcBorders>
              <w:top w:val="single" w:sz="4" w:space="0" w:color="auto"/>
              <w:right w:val="nil"/>
            </w:tcBorders>
          </w:tcPr>
          <w:p w14:paraId="5135E54F" w14:textId="77777777" w:rsidR="00A214DA" w:rsidRPr="00792D88" w:rsidRDefault="00A214DA" w:rsidP="00212600">
            <w:pPr>
              <w:ind w:firstLineChars="100" w:firstLine="219"/>
              <w:rPr>
                <w:rFonts w:ascii="ＭＳ ゴシック" w:hAnsi="ＭＳ ゴシック"/>
                <w:sz w:val="24"/>
              </w:rPr>
            </w:pPr>
          </w:p>
          <w:p w14:paraId="1BAAF279" w14:textId="70C590BA" w:rsidR="00A214DA" w:rsidRPr="00792D88" w:rsidRDefault="00E62694" w:rsidP="00212600">
            <w:pPr>
              <w:ind w:firstLineChars="100" w:firstLine="219"/>
              <w:rPr>
                <w:rFonts w:ascii="ＭＳ ゴシック" w:hAnsi="ＭＳ ゴシック"/>
                <w:sz w:val="24"/>
              </w:rPr>
            </w:pPr>
            <w:r>
              <w:rPr>
                <w:rFonts w:ascii="ＭＳ ゴシック" w:hAnsi="ＭＳ ゴシック"/>
                <w:noProof/>
                <w:sz w:val="24"/>
              </w:rPr>
              <w:drawing>
                <wp:anchor distT="0" distB="0" distL="114300" distR="114300" simplePos="0" relativeHeight="251660288" behindDoc="0" locked="0" layoutInCell="1" allowOverlap="1" wp14:anchorId="06BF8BE2" wp14:editId="7613CDA8">
                  <wp:simplePos x="0" y="0"/>
                  <wp:positionH relativeFrom="column">
                    <wp:posOffset>1797050</wp:posOffset>
                  </wp:positionH>
                  <wp:positionV relativeFrom="paragraph">
                    <wp:posOffset>-10160</wp:posOffset>
                  </wp:positionV>
                  <wp:extent cx="723265" cy="1257300"/>
                  <wp:effectExtent l="0" t="0" r="635" b="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1257300"/>
                          </a:xfrm>
                          <a:prstGeom prst="rect">
                            <a:avLst/>
                          </a:prstGeom>
                          <a:noFill/>
                        </pic:spPr>
                      </pic:pic>
                    </a:graphicData>
                  </a:graphic>
                  <wp14:sizeRelH relativeFrom="page">
                    <wp14:pctWidth>0</wp14:pctWidth>
                  </wp14:sizeRelH>
                  <wp14:sizeRelV relativeFrom="page">
                    <wp14:pctHeight>0</wp14:pctHeight>
                  </wp14:sizeRelV>
                </wp:anchor>
              </w:drawing>
            </w:r>
          </w:p>
          <w:p w14:paraId="0824DF95" w14:textId="77777777" w:rsidR="00A214DA" w:rsidRPr="00792D88" w:rsidRDefault="00A214DA" w:rsidP="00A214DA">
            <w:pPr>
              <w:ind w:firstLineChars="100" w:firstLine="219"/>
              <w:rPr>
                <w:rFonts w:ascii="ＭＳ ゴシック" w:hAnsi="ＭＳ ゴシック"/>
                <w:sz w:val="24"/>
              </w:rPr>
            </w:pPr>
            <w:r w:rsidRPr="00792D88">
              <w:rPr>
                <w:rFonts w:ascii="ＭＳ ゴシック" w:hAnsi="ＭＳ ゴシック" w:hint="eastAsia"/>
                <w:sz w:val="24"/>
              </w:rPr>
              <w:t xml:space="preserve">朝食後退院です　　　　　　　　　　　　　　</w:t>
            </w:r>
          </w:p>
        </w:tc>
        <w:tc>
          <w:tcPr>
            <w:tcW w:w="283" w:type="dxa"/>
            <w:tcBorders>
              <w:top w:val="single" w:sz="12" w:space="0" w:color="auto"/>
              <w:left w:val="nil"/>
              <w:right w:val="single" w:sz="12" w:space="0" w:color="auto"/>
            </w:tcBorders>
          </w:tcPr>
          <w:p w14:paraId="09A1FF85" w14:textId="77777777" w:rsidR="00A214DA" w:rsidRPr="00792D88" w:rsidRDefault="00A214DA" w:rsidP="00056EC0">
            <w:pPr>
              <w:rPr>
                <w:rFonts w:ascii="ＭＳ ゴシック" w:hAnsi="ＭＳ ゴシック"/>
                <w:sz w:val="24"/>
              </w:rPr>
            </w:pPr>
          </w:p>
          <w:p w14:paraId="26D4411F" w14:textId="77777777" w:rsidR="00A214DA" w:rsidRPr="00792D88" w:rsidRDefault="00A214DA" w:rsidP="00A214DA">
            <w:pPr>
              <w:ind w:firstLineChars="410" w:firstLine="899"/>
              <w:rPr>
                <w:rFonts w:ascii="ＭＳ ゴシック" w:hAnsi="ＭＳ ゴシック"/>
                <w:sz w:val="24"/>
              </w:rPr>
            </w:pPr>
          </w:p>
        </w:tc>
      </w:tr>
      <w:tr w:rsidR="00A214DA" w14:paraId="614804DC" w14:textId="77777777" w:rsidTr="0020385C">
        <w:trPr>
          <w:cantSplit/>
          <w:trHeight w:val="1412"/>
        </w:trPr>
        <w:tc>
          <w:tcPr>
            <w:tcW w:w="2381" w:type="dxa"/>
            <w:tcBorders>
              <w:left w:val="single" w:sz="12" w:space="0" w:color="auto"/>
            </w:tcBorders>
            <w:vAlign w:val="center"/>
          </w:tcPr>
          <w:p w14:paraId="38432A9E" w14:textId="77777777" w:rsidR="00A214DA" w:rsidRPr="00A969E8" w:rsidRDefault="00C74E87" w:rsidP="00125139">
            <w:pPr>
              <w:jc w:val="center"/>
              <w:rPr>
                <w:b/>
                <w:sz w:val="28"/>
                <w:szCs w:val="28"/>
              </w:rPr>
            </w:pPr>
            <w:r w:rsidRPr="00A969E8">
              <w:rPr>
                <w:rFonts w:hint="eastAsia"/>
                <w:b/>
                <w:sz w:val="28"/>
                <w:szCs w:val="28"/>
              </w:rPr>
              <w:t>検査</w:t>
            </w:r>
          </w:p>
        </w:tc>
        <w:tc>
          <w:tcPr>
            <w:tcW w:w="4522" w:type="dxa"/>
          </w:tcPr>
          <w:p w14:paraId="03C6D1A2" w14:textId="77777777" w:rsidR="00A214DA" w:rsidRDefault="00A214DA" w:rsidP="00212600">
            <w:pPr>
              <w:ind w:firstLineChars="105" w:firstLine="209"/>
              <w:rPr>
                <w:sz w:val="22"/>
              </w:rPr>
            </w:pPr>
          </w:p>
          <w:p w14:paraId="7D64EC58" w14:textId="77777777" w:rsidR="00A214DA" w:rsidRPr="00930C55" w:rsidRDefault="00A214DA" w:rsidP="00212600">
            <w:pPr>
              <w:ind w:firstLineChars="105" w:firstLine="230"/>
              <w:rPr>
                <w:sz w:val="24"/>
              </w:rPr>
            </w:pPr>
            <w:r w:rsidRPr="00930C55">
              <w:rPr>
                <w:rFonts w:hint="eastAsia"/>
                <w:sz w:val="24"/>
              </w:rPr>
              <w:t>血液検査と</w:t>
            </w:r>
          </w:p>
          <w:p w14:paraId="23CBEA86" w14:textId="77777777" w:rsidR="00A214DA" w:rsidRDefault="00A214DA" w:rsidP="00212600">
            <w:pPr>
              <w:ind w:firstLineChars="100" w:firstLine="219"/>
              <w:rPr>
                <w:sz w:val="22"/>
              </w:rPr>
            </w:pPr>
            <w:r w:rsidRPr="00930C55">
              <w:rPr>
                <w:rFonts w:hint="eastAsia"/>
                <w:sz w:val="24"/>
              </w:rPr>
              <w:t>心電図検査があります</w:t>
            </w:r>
          </w:p>
        </w:tc>
        <w:tc>
          <w:tcPr>
            <w:tcW w:w="3544" w:type="dxa"/>
          </w:tcPr>
          <w:p w14:paraId="60F0E893" w14:textId="77777777" w:rsidR="00A214DA" w:rsidRDefault="00A214DA" w:rsidP="00E102B5">
            <w:pPr>
              <w:ind w:firstLineChars="100" w:firstLine="189"/>
            </w:pPr>
          </w:p>
        </w:tc>
        <w:tc>
          <w:tcPr>
            <w:tcW w:w="6237" w:type="dxa"/>
            <w:vMerge/>
          </w:tcPr>
          <w:p w14:paraId="15173DB3" w14:textId="77777777" w:rsidR="00A214DA" w:rsidRPr="00930C55" w:rsidRDefault="00A214DA" w:rsidP="00A214DA">
            <w:pPr>
              <w:rPr>
                <w:sz w:val="22"/>
              </w:rPr>
            </w:pPr>
          </w:p>
        </w:tc>
        <w:tc>
          <w:tcPr>
            <w:tcW w:w="4820" w:type="dxa"/>
            <w:tcBorders>
              <w:right w:val="nil"/>
            </w:tcBorders>
          </w:tcPr>
          <w:p w14:paraId="37A6BDE4" w14:textId="77777777" w:rsidR="00A214DA" w:rsidRPr="00930C55" w:rsidRDefault="00A214DA" w:rsidP="00164D6E">
            <w:pPr>
              <w:ind w:firstLineChars="100" w:firstLine="219"/>
              <w:rPr>
                <w:sz w:val="24"/>
              </w:rPr>
            </w:pPr>
          </w:p>
          <w:p w14:paraId="12CFA0B5" w14:textId="77777777" w:rsidR="00A214DA" w:rsidRPr="00930C55" w:rsidRDefault="00A214DA" w:rsidP="00212600">
            <w:pPr>
              <w:ind w:firstLineChars="100" w:firstLine="219"/>
              <w:rPr>
                <w:sz w:val="24"/>
              </w:rPr>
            </w:pPr>
            <w:r>
              <w:rPr>
                <w:rFonts w:hint="eastAsia"/>
                <w:sz w:val="24"/>
              </w:rPr>
              <w:t>早朝に血液検査をします</w:t>
            </w:r>
          </w:p>
          <w:p w14:paraId="4255012B" w14:textId="77777777" w:rsidR="00A214DA" w:rsidRPr="00930C55" w:rsidRDefault="00A214DA" w:rsidP="00212600">
            <w:pPr>
              <w:ind w:firstLineChars="100" w:firstLine="219"/>
              <w:rPr>
                <w:sz w:val="24"/>
              </w:rPr>
            </w:pPr>
            <w:r w:rsidRPr="00930C55">
              <w:rPr>
                <w:rFonts w:hint="eastAsia"/>
                <w:sz w:val="24"/>
              </w:rPr>
              <w:t>心電図検査があります</w:t>
            </w:r>
          </w:p>
        </w:tc>
        <w:tc>
          <w:tcPr>
            <w:tcW w:w="283" w:type="dxa"/>
            <w:tcBorders>
              <w:left w:val="nil"/>
              <w:right w:val="single" w:sz="12" w:space="0" w:color="auto"/>
            </w:tcBorders>
          </w:tcPr>
          <w:p w14:paraId="521A980D" w14:textId="77777777" w:rsidR="00A214DA" w:rsidRPr="00930C55" w:rsidRDefault="00A214DA" w:rsidP="00164D6E">
            <w:pPr>
              <w:rPr>
                <w:sz w:val="24"/>
              </w:rPr>
            </w:pPr>
          </w:p>
        </w:tc>
      </w:tr>
      <w:tr w:rsidR="00C74E87" w14:paraId="7F93995F" w14:textId="77777777" w:rsidTr="0020385C">
        <w:trPr>
          <w:cantSplit/>
          <w:trHeight w:val="715"/>
        </w:trPr>
        <w:tc>
          <w:tcPr>
            <w:tcW w:w="2381" w:type="dxa"/>
            <w:tcBorders>
              <w:left w:val="single" w:sz="12" w:space="0" w:color="auto"/>
            </w:tcBorders>
            <w:vAlign w:val="center"/>
          </w:tcPr>
          <w:p w14:paraId="22EF5978" w14:textId="77777777" w:rsidR="00C74E87" w:rsidRPr="00A969E8" w:rsidRDefault="00125139" w:rsidP="00125139">
            <w:pPr>
              <w:rPr>
                <w:sz w:val="24"/>
              </w:rPr>
            </w:pPr>
            <w:r>
              <w:rPr>
                <w:rFonts w:hint="eastAsia"/>
                <w:b/>
                <w:bCs/>
                <w:sz w:val="28"/>
                <w:szCs w:val="28"/>
              </w:rPr>
              <w:t xml:space="preserve">　　　</w:t>
            </w:r>
            <w:r w:rsidRPr="00A969E8">
              <w:rPr>
                <w:rFonts w:hint="eastAsia"/>
                <w:b/>
                <w:bCs/>
                <w:sz w:val="24"/>
              </w:rPr>
              <w:t>処置</w:t>
            </w:r>
          </w:p>
        </w:tc>
        <w:tc>
          <w:tcPr>
            <w:tcW w:w="4522" w:type="dxa"/>
          </w:tcPr>
          <w:p w14:paraId="1007133A" w14:textId="77777777" w:rsidR="00E102B5" w:rsidRPr="00197E7C" w:rsidRDefault="00E102B5" w:rsidP="00E102B5">
            <w:pPr>
              <w:rPr>
                <w:color w:val="0000FF"/>
                <w:sz w:val="24"/>
              </w:rPr>
            </w:pPr>
            <w:r>
              <w:rPr>
                <w:color w:val="0000FF"/>
                <w:sz w:val="24"/>
              </w:rPr>
              <w:t xml:space="preserve">    </w:t>
            </w:r>
            <w:r w:rsidRPr="00197E7C">
              <w:rPr>
                <w:rFonts w:hint="eastAsia"/>
                <w:color w:val="0000FF"/>
                <w:sz w:val="24"/>
              </w:rPr>
              <w:t>※腎機能が悪い場合は、</w:t>
            </w:r>
          </w:p>
          <w:p w14:paraId="1BDAF9F2" w14:textId="682C243E" w:rsidR="00C74E87" w:rsidRPr="00A969E8" w:rsidRDefault="00E102B5" w:rsidP="00A969E8">
            <w:pPr>
              <w:ind w:left="219"/>
              <w:rPr>
                <w:color w:val="0000FF"/>
                <w:sz w:val="24"/>
              </w:rPr>
            </w:pPr>
            <w:r w:rsidRPr="00197E7C">
              <w:rPr>
                <w:rFonts w:hint="eastAsia"/>
                <w:color w:val="0000FF"/>
                <w:sz w:val="24"/>
              </w:rPr>
              <w:t xml:space="preserve">　</w:t>
            </w:r>
            <w:r w:rsidRPr="00197E7C">
              <w:rPr>
                <w:color w:val="0000FF"/>
                <w:sz w:val="24"/>
              </w:rPr>
              <w:t xml:space="preserve">  </w:t>
            </w:r>
            <w:r w:rsidRPr="00197E7C">
              <w:rPr>
                <w:rFonts w:hint="eastAsia"/>
                <w:color w:val="0000FF"/>
                <w:sz w:val="24"/>
              </w:rPr>
              <w:t>点滴を開始します</w:t>
            </w:r>
          </w:p>
        </w:tc>
        <w:tc>
          <w:tcPr>
            <w:tcW w:w="3544" w:type="dxa"/>
          </w:tcPr>
          <w:p w14:paraId="128570A8" w14:textId="77777777" w:rsidR="00125139" w:rsidRDefault="00B11D13" w:rsidP="00125139">
            <w:pPr>
              <w:rPr>
                <w:sz w:val="24"/>
              </w:rPr>
            </w:pPr>
            <w:r>
              <w:rPr>
                <w:rFonts w:hint="eastAsia"/>
                <w:sz w:val="24"/>
              </w:rPr>
              <w:t xml:space="preserve">　</w:t>
            </w:r>
            <w:r w:rsidR="00125139" w:rsidRPr="00930C55">
              <w:rPr>
                <w:rFonts w:hint="eastAsia"/>
                <w:sz w:val="24"/>
              </w:rPr>
              <w:t>トイレをすませたら、手術着</w:t>
            </w:r>
          </w:p>
          <w:p w14:paraId="3535E14C" w14:textId="6E3AFDEB" w:rsidR="00C74E87" w:rsidRPr="00A969E8" w:rsidRDefault="00B11D13" w:rsidP="00B11D13">
            <w:pPr>
              <w:rPr>
                <w:sz w:val="24"/>
              </w:rPr>
            </w:pPr>
            <w:r>
              <w:rPr>
                <w:rFonts w:hint="eastAsia"/>
                <w:sz w:val="24"/>
              </w:rPr>
              <w:t xml:space="preserve">　</w:t>
            </w:r>
            <w:r w:rsidR="00125139" w:rsidRPr="00930C55">
              <w:rPr>
                <w:rFonts w:hint="eastAsia"/>
                <w:sz w:val="24"/>
              </w:rPr>
              <w:t>に着替え、点滴を始めます</w:t>
            </w:r>
          </w:p>
        </w:tc>
        <w:tc>
          <w:tcPr>
            <w:tcW w:w="6237" w:type="dxa"/>
          </w:tcPr>
          <w:p w14:paraId="6F10ECA9" w14:textId="3011D543" w:rsidR="00C74E87" w:rsidRDefault="00C74E87" w:rsidP="00A214DA">
            <w:pPr>
              <w:rPr>
                <w:sz w:val="22"/>
              </w:rPr>
            </w:pPr>
          </w:p>
          <w:p w14:paraId="7753F73E" w14:textId="77777777" w:rsidR="00E102B5" w:rsidRPr="00E102B5" w:rsidRDefault="00E102B5" w:rsidP="00A214DA">
            <w:pPr>
              <w:rPr>
                <w:sz w:val="24"/>
              </w:rPr>
            </w:pPr>
            <w:r>
              <w:rPr>
                <w:rFonts w:hint="eastAsia"/>
                <w:sz w:val="24"/>
              </w:rPr>
              <w:t xml:space="preserve">　</w:t>
            </w:r>
            <w:r w:rsidRPr="00E102B5">
              <w:rPr>
                <w:rFonts w:hint="eastAsia"/>
                <w:sz w:val="24"/>
              </w:rPr>
              <w:t>点滴は終了後</w:t>
            </w:r>
            <w:r>
              <w:rPr>
                <w:rFonts w:hint="eastAsia"/>
                <w:sz w:val="24"/>
              </w:rPr>
              <w:t>、</w:t>
            </w:r>
            <w:r w:rsidRPr="00E102B5">
              <w:rPr>
                <w:rFonts w:hint="eastAsia"/>
                <w:sz w:val="24"/>
              </w:rPr>
              <w:t>抜</w:t>
            </w:r>
            <w:r>
              <w:rPr>
                <w:rFonts w:hint="eastAsia"/>
                <w:sz w:val="24"/>
              </w:rPr>
              <w:t>き</w:t>
            </w:r>
            <w:r w:rsidRPr="00E102B5">
              <w:rPr>
                <w:rFonts w:hint="eastAsia"/>
                <w:sz w:val="24"/>
              </w:rPr>
              <w:t>ます</w:t>
            </w:r>
          </w:p>
        </w:tc>
        <w:tc>
          <w:tcPr>
            <w:tcW w:w="4820" w:type="dxa"/>
            <w:tcBorders>
              <w:right w:val="nil"/>
            </w:tcBorders>
          </w:tcPr>
          <w:p w14:paraId="3721125B" w14:textId="77777777" w:rsidR="00C74E87" w:rsidRDefault="00125139" w:rsidP="00125139">
            <w:pPr>
              <w:ind w:firstLineChars="100" w:firstLine="219"/>
              <w:rPr>
                <w:sz w:val="24"/>
              </w:rPr>
            </w:pPr>
            <w:r>
              <w:rPr>
                <w:rFonts w:hint="eastAsia"/>
                <w:sz w:val="24"/>
              </w:rPr>
              <w:t>止血バンドをはずします</w:t>
            </w:r>
          </w:p>
          <w:p w14:paraId="008C18DB" w14:textId="66A65819" w:rsidR="00125139" w:rsidRPr="00930C55" w:rsidRDefault="00125139" w:rsidP="0020385C">
            <w:pPr>
              <w:ind w:firstLineChars="100" w:firstLine="219"/>
              <w:rPr>
                <w:sz w:val="24"/>
              </w:rPr>
            </w:pPr>
            <w:r>
              <w:rPr>
                <w:rFonts w:hint="eastAsia"/>
                <w:sz w:val="24"/>
              </w:rPr>
              <w:t>穿刺部ケアのパンフレットをお渡しします</w:t>
            </w:r>
          </w:p>
        </w:tc>
        <w:tc>
          <w:tcPr>
            <w:tcW w:w="283" w:type="dxa"/>
            <w:tcBorders>
              <w:left w:val="nil"/>
              <w:right w:val="single" w:sz="12" w:space="0" w:color="auto"/>
            </w:tcBorders>
          </w:tcPr>
          <w:p w14:paraId="19A239E4" w14:textId="77777777" w:rsidR="00C74E87" w:rsidRPr="00930C55" w:rsidRDefault="00C74E87" w:rsidP="00164D6E">
            <w:pPr>
              <w:rPr>
                <w:sz w:val="24"/>
              </w:rPr>
            </w:pPr>
          </w:p>
        </w:tc>
      </w:tr>
      <w:tr w:rsidR="00212600" w14:paraId="4897EC6D" w14:textId="77777777" w:rsidTr="00A969E8">
        <w:trPr>
          <w:cantSplit/>
          <w:trHeight w:val="507"/>
        </w:trPr>
        <w:tc>
          <w:tcPr>
            <w:tcW w:w="2381" w:type="dxa"/>
            <w:tcBorders>
              <w:left w:val="single" w:sz="12" w:space="0" w:color="auto"/>
            </w:tcBorders>
          </w:tcPr>
          <w:p w14:paraId="5C6FCA08" w14:textId="77777777" w:rsidR="00212600" w:rsidRPr="00B03AFC" w:rsidRDefault="00212600" w:rsidP="00B11D13">
            <w:pPr>
              <w:jc w:val="center"/>
              <w:rPr>
                <w:b/>
                <w:bCs/>
                <w:sz w:val="28"/>
                <w:szCs w:val="28"/>
              </w:rPr>
            </w:pPr>
            <w:r w:rsidRPr="00B03AFC">
              <w:rPr>
                <w:rFonts w:hint="eastAsia"/>
                <w:b/>
                <w:bCs/>
                <w:sz w:val="28"/>
                <w:szCs w:val="28"/>
              </w:rPr>
              <w:t>安静度</w:t>
            </w:r>
          </w:p>
        </w:tc>
        <w:tc>
          <w:tcPr>
            <w:tcW w:w="4522" w:type="dxa"/>
          </w:tcPr>
          <w:p w14:paraId="5AD03A92" w14:textId="77777777" w:rsidR="00212600" w:rsidRPr="00930C55" w:rsidRDefault="00212600" w:rsidP="002658D2">
            <w:pPr>
              <w:ind w:firstLineChars="105" w:firstLine="230"/>
              <w:jc w:val="left"/>
              <w:rPr>
                <w:sz w:val="24"/>
              </w:rPr>
            </w:pPr>
            <w:r w:rsidRPr="00930C55">
              <w:rPr>
                <w:rFonts w:hint="eastAsia"/>
                <w:sz w:val="24"/>
              </w:rPr>
              <w:t>病棟内歩行自由です</w:t>
            </w:r>
          </w:p>
        </w:tc>
        <w:tc>
          <w:tcPr>
            <w:tcW w:w="3544" w:type="dxa"/>
          </w:tcPr>
          <w:p w14:paraId="6CEB6314" w14:textId="10B62BCB" w:rsidR="00A214DA" w:rsidRDefault="00212600" w:rsidP="002658D2">
            <w:pPr>
              <w:ind w:firstLineChars="100" w:firstLine="219"/>
              <w:rPr>
                <w:sz w:val="24"/>
              </w:rPr>
            </w:pPr>
            <w:r w:rsidRPr="00930C55">
              <w:rPr>
                <w:rFonts w:hint="eastAsia"/>
                <w:sz w:val="24"/>
              </w:rPr>
              <w:t>病棟内歩行自由です</w:t>
            </w:r>
          </w:p>
          <w:p w14:paraId="1D44F892" w14:textId="77777777" w:rsidR="00212600" w:rsidRPr="00930C55" w:rsidRDefault="00A214DA" w:rsidP="00B03AFC">
            <w:pPr>
              <w:jc w:val="center"/>
              <w:rPr>
                <w:sz w:val="24"/>
              </w:rPr>
            </w:pPr>
            <w:r>
              <w:rPr>
                <w:rFonts w:hint="eastAsia"/>
                <w:sz w:val="24"/>
              </w:rPr>
              <w:t>撮影室</w:t>
            </w:r>
            <w:r w:rsidRPr="00930C55">
              <w:rPr>
                <w:rFonts w:hint="eastAsia"/>
                <w:sz w:val="24"/>
              </w:rPr>
              <w:t>へは車いすで行きます</w:t>
            </w:r>
          </w:p>
        </w:tc>
        <w:tc>
          <w:tcPr>
            <w:tcW w:w="6237" w:type="dxa"/>
          </w:tcPr>
          <w:p w14:paraId="37411069" w14:textId="77777777" w:rsidR="00A969E8" w:rsidRDefault="00B03AFC" w:rsidP="00B03AFC">
            <w:pPr>
              <w:rPr>
                <w:sz w:val="24"/>
              </w:rPr>
            </w:pPr>
            <w:r>
              <w:rPr>
                <w:rFonts w:hint="eastAsia"/>
                <w:sz w:val="24"/>
              </w:rPr>
              <w:t xml:space="preserve">　</w:t>
            </w:r>
          </w:p>
          <w:p w14:paraId="07E9C9FD" w14:textId="561F5041" w:rsidR="00212600" w:rsidRDefault="00A214DA" w:rsidP="00A969E8">
            <w:pPr>
              <w:ind w:firstLineChars="100" w:firstLine="219"/>
            </w:pPr>
            <w:r w:rsidRPr="00930C55">
              <w:rPr>
                <w:rFonts w:hint="eastAsia"/>
                <w:sz w:val="24"/>
              </w:rPr>
              <w:t>治療後は、</w:t>
            </w:r>
            <w:r>
              <w:rPr>
                <w:rFonts w:hint="eastAsia"/>
                <w:sz w:val="24"/>
              </w:rPr>
              <w:t>ベッドで</w:t>
            </w:r>
            <w:r w:rsidRPr="00930C55">
              <w:rPr>
                <w:rFonts w:hint="eastAsia"/>
                <w:sz w:val="24"/>
              </w:rPr>
              <w:t>病室へ帰ります</w:t>
            </w:r>
          </w:p>
        </w:tc>
        <w:tc>
          <w:tcPr>
            <w:tcW w:w="5103" w:type="dxa"/>
            <w:gridSpan w:val="2"/>
            <w:tcBorders>
              <w:right w:val="single" w:sz="12" w:space="0" w:color="auto"/>
            </w:tcBorders>
            <w:vAlign w:val="center"/>
          </w:tcPr>
          <w:p w14:paraId="2EF6AEAD" w14:textId="77777777" w:rsidR="00212600" w:rsidRPr="00A969E8" w:rsidRDefault="00212600" w:rsidP="00B03AFC">
            <w:pPr>
              <w:jc w:val="left"/>
              <w:rPr>
                <w:sz w:val="22"/>
              </w:rPr>
            </w:pPr>
          </w:p>
        </w:tc>
      </w:tr>
      <w:tr w:rsidR="00387167" w14:paraId="2CFE4537" w14:textId="77777777" w:rsidTr="00351A95">
        <w:trPr>
          <w:cantSplit/>
          <w:trHeight w:val="1269"/>
        </w:trPr>
        <w:tc>
          <w:tcPr>
            <w:tcW w:w="2381" w:type="dxa"/>
            <w:tcBorders>
              <w:left w:val="single" w:sz="12" w:space="0" w:color="auto"/>
            </w:tcBorders>
            <w:vAlign w:val="center"/>
          </w:tcPr>
          <w:p w14:paraId="0755F9AD" w14:textId="77777777" w:rsidR="00387167" w:rsidRPr="00B03AFC" w:rsidRDefault="00387167" w:rsidP="001D7D04">
            <w:pPr>
              <w:ind w:firstLineChars="312" w:firstLine="812"/>
              <w:rPr>
                <w:b/>
                <w:bCs/>
                <w:sz w:val="28"/>
                <w:szCs w:val="28"/>
              </w:rPr>
            </w:pPr>
            <w:r w:rsidRPr="00B03AFC">
              <w:rPr>
                <w:rFonts w:hint="eastAsia"/>
                <w:b/>
                <w:bCs/>
                <w:sz w:val="28"/>
                <w:szCs w:val="28"/>
              </w:rPr>
              <w:t>観察</w:t>
            </w:r>
          </w:p>
        </w:tc>
        <w:tc>
          <w:tcPr>
            <w:tcW w:w="4522" w:type="dxa"/>
            <w:vAlign w:val="center"/>
          </w:tcPr>
          <w:p w14:paraId="085820CB" w14:textId="7635FE4B" w:rsidR="00056EC0" w:rsidRDefault="00E62694" w:rsidP="00930C55">
            <w:pPr>
              <w:ind w:firstLineChars="100" w:firstLine="219"/>
              <w:rPr>
                <w:sz w:val="24"/>
              </w:rPr>
            </w:pPr>
            <w:r>
              <w:rPr>
                <w:noProof/>
                <w:sz w:val="24"/>
              </w:rPr>
              <w:drawing>
                <wp:anchor distT="0" distB="0" distL="114300" distR="114300" simplePos="0" relativeHeight="251655168" behindDoc="0" locked="0" layoutInCell="1" allowOverlap="1" wp14:anchorId="4E4C3E4F" wp14:editId="1C39F342">
                  <wp:simplePos x="0" y="0"/>
                  <wp:positionH relativeFrom="column">
                    <wp:posOffset>1724660</wp:posOffset>
                  </wp:positionH>
                  <wp:positionV relativeFrom="paragraph">
                    <wp:posOffset>80645</wp:posOffset>
                  </wp:positionV>
                  <wp:extent cx="777240" cy="700405"/>
                  <wp:effectExtent l="0" t="0" r="3810" b="4445"/>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240" cy="700405"/>
                          </a:xfrm>
                          <a:prstGeom prst="rect">
                            <a:avLst/>
                          </a:prstGeom>
                          <a:noFill/>
                        </pic:spPr>
                      </pic:pic>
                    </a:graphicData>
                  </a:graphic>
                  <wp14:sizeRelH relativeFrom="page">
                    <wp14:pctWidth>0</wp14:pctWidth>
                  </wp14:sizeRelH>
                  <wp14:sizeRelV relativeFrom="page">
                    <wp14:pctHeight>0</wp14:pctHeight>
                  </wp14:sizeRelV>
                </wp:anchor>
              </w:drawing>
            </w:r>
          </w:p>
          <w:p w14:paraId="37EEAF0A" w14:textId="77777777" w:rsidR="00387167" w:rsidRPr="00930C55" w:rsidRDefault="00387167" w:rsidP="00930C55">
            <w:pPr>
              <w:ind w:firstLineChars="100" w:firstLine="219"/>
              <w:rPr>
                <w:sz w:val="24"/>
              </w:rPr>
            </w:pPr>
            <w:r w:rsidRPr="00930C55">
              <w:rPr>
                <w:rFonts w:hint="eastAsia"/>
                <w:sz w:val="24"/>
              </w:rPr>
              <w:t>体温測定</w:t>
            </w:r>
          </w:p>
          <w:p w14:paraId="5ABDDB50" w14:textId="77777777" w:rsidR="00387167" w:rsidRPr="00930C55" w:rsidRDefault="00056EC0" w:rsidP="00930C55">
            <w:pPr>
              <w:ind w:firstLineChars="100" w:firstLine="219"/>
              <w:rPr>
                <w:sz w:val="24"/>
              </w:rPr>
            </w:pPr>
            <w:r>
              <w:rPr>
                <w:rFonts w:hint="eastAsia"/>
                <w:sz w:val="24"/>
              </w:rPr>
              <w:t>血圧測定</w:t>
            </w:r>
          </w:p>
        </w:tc>
        <w:tc>
          <w:tcPr>
            <w:tcW w:w="3544" w:type="dxa"/>
          </w:tcPr>
          <w:p w14:paraId="40936D3F" w14:textId="77777777" w:rsidR="00212600" w:rsidRDefault="00212600" w:rsidP="00930C55">
            <w:pPr>
              <w:ind w:firstLineChars="105" w:firstLine="230"/>
              <w:rPr>
                <w:sz w:val="24"/>
              </w:rPr>
            </w:pPr>
          </w:p>
          <w:p w14:paraId="72D2D3EA" w14:textId="77777777" w:rsidR="00387167" w:rsidRPr="00930C55" w:rsidRDefault="00387167" w:rsidP="00930C55">
            <w:pPr>
              <w:ind w:firstLineChars="105" w:firstLine="230"/>
              <w:rPr>
                <w:sz w:val="24"/>
              </w:rPr>
            </w:pPr>
            <w:r w:rsidRPr="00930C55">
              <w:rPr>
                <w:rFonts w:hint="eastAsia"/>
                <w:sz w:val="24"/>
              </w:rPr>
              <w:t>体温測定</w:t>
            </w:r>
          </w:p>
          <w:p w14:paraId="1D18A388" w14:textId="77777777" w:rsidR="00387167" w:rsidRPr="00930C55" w:rsidRDefault="00387167" w:rsidP="00930C55">
            <w:pPr>
              <w:ind w:firstLineChars="100" w:firstLine="219"/>
              <w:rPr>
                <w:sz w:val="24"/>
              </w:rPr>
            </w:pPr>
            <w:r w:rsidRPr="00930C55">
              <w:rPr>
                <w:rFonts w:hint="eastAsia"/>
                <w:sz w:val="24"/>
              </w:rPr>
              <w:t>血圧測定</w:t>
            </w:r>
          </w:p>
        </w:tc>
        <w:tc>
          <w:tcPr>
            <w:tcW w:w="6237" w:type="dxa"/>
            <w:vAlign w:val="center"/>
          </w:tcPr>
          <w:p w14:paraId="5546650F" w14:textId="77777777" w:rsidR="00387167" w:rsidRPr="00930C55" w:rsidRDefault="00387167" w:rsidP="00125139">
            <w:pPr>
              <w:ind w:firstLineChars="100" w:firstLine="219"/>
              <w:rPr>
                <w:sz w:val="24"/>
              </w:rPr>
            </w:pPr>
            <w:r w:rsidRPr="00930C55">
              <w:rPr>
                <w:rFonts w:hint="eastAsia"/>
                <w:sz w:val="24"/>
              </w:rPr>
              <w:t>血圧や脈拍を測定し、</w:t>
            </w:r>
          </w:p>
          <w:p w14:paraId="089FC353" w14:textId="77777777" w:rsidR="00387167" w:rsidRPr="00930C55" w:rsidRDefault="00387167" w:rsidP="00930C55">
            <w:pPr>
              <w:ind w:firstLineChars="100" w:firstLine="219"/>
              <w:rPr>
                <w:sz w:val="24"/>
              </w:rPr>
            </w:pPr>
            <w:r w:rsidRPr="00930C55">
              <w:rPr>
                <w:rFonts w:hint="eastAsia"/>
                <w:sz w:val="24"/>
              </w:rPr>
              <w:t>胸部症状・足背動脈の触れ・出血・気分不良等</w:t>
            </w:r>
          </w:p>
          <w:p w14:paraId="7414F694" w14:textId="77777777" w:rsidR="00387167" w:rsidRPr="00930C55" w:rsidRDefault="00387167" w:rsidP="000330B1">
            <w:pPr>
              <w:ind w:firstLineChars="100" w:firstLine="219"/>
              <w:rPr>
                <w:sz w:val="24"/>
              </w:rPr>
            </w:pPr>
            <w:r w:rsidRPr="00930C55">
              <w:rPr>
                <w:rFonts w:hint="eastAsia"/>
                <w:sz w:val="24"/>
              </w:rPr>
              <w:t>の観察を行います</w:t>
            </w:r>
          </w:p>
        </w:tc>
        <w:tc>
          <w:tcPr>
            <w:tcW w:w="5103" w:type="dxa"/>
            <w:gridSpan w:val="2"/>
            <w:tcBorders>
              <w:right w:val="single" w:sz="12" w:space="0" w:color="auto"/>
            </w:tcBorders>
          </w:tcPr>
          <w:p w14:paraId="63448B24" w14:textId="77777777" w:rsidR="00212600" w:rsidRDefault="00212600" w:rsidP="00930C55">
            <w:pPr>
              <w:ind w:firstLineChars="100" w:firstLine="219"/>
              <w:rPr>
                <w:sz w:val="24"/>
              </w:rPr>
            </w:pPr>
          </w:p>
          <w:p w14:paraId="579ADC30" w14:textId="77777777" w:rsidR="00387167" w:rsidRPr="00930C55" w:rsidRDefault="00387167" w:rsidP="00930C55">
            <w:pPr>
              <w:ind w:firstLineChars="100" w:firstLine="219"/>
              <w:rPr>
                <w:sz w:val="24"/>
              </w:rPr>
            </w:pPr>
            <w:r w:rsidRPr="00930C55">
              <w:rPr>
                <w:rFonts w:hint="eastAsia"/>
                <w:sz w:val="24"/>
              </w:rPr>
              <w:t>体温測定</w:t>
            </w:r>
          </w:p>
          <w:p w14:paraId="6AFDFDCB" w14:textId="77777777" w:rsidR="00387167" w:rsidRPr="00930C55" w:rsidRDefault="00387167" w:rsidP="00930C55">
            <w:pPr>
              <w:ind w:firstLineChars="100" w:firstLine="219"/>
              <w:rPr>
                <w:sz w:val="24"/>
              </w:rPr>
            </w:pPr>
            <w:r w:rsidRPr="00930C55">
              <w:rPr>
                <w:rFonts w:hint="eastAsia"/>
                <w:sz w:val="24"/>
              </w:rPr>
              <w:t>血圧測定</w:t>
            </w:r>
          </w:p>
        </w:tc>
      </w:tr>
      <w:tr w:rsidR="00D318C8" w14:paraId="4D4E6672" w14:textId="77777777" w:rsidTr="00A969E8">
        <w:trPr>
          <w:cantSplit/>
          <w:trHeight w:val="383"/>
        </w:trPr>
        <w:tc>
          <w:tcPr>
            <w:tcW w:w="2381" w:type="dxa"/>
            <w:tcBorders>
              <w:left w:val="single" w:sz="12" w:space="0" w:color="auto"/>
            </w:tcBorders>
            <w:vAlign w:val="center"/>
          </w:tcPr>
          <w:p w14:paraId="31B21B2F" w14:textId="77777777" w:rsidR="00D318C8" w:rsidRPr="00A969E8" w:rsidRDefault="00D318C8" w:rsidP="00B03AFC">
            <w:pPr>
              <w:jc w:val="center"/>
              <w:rPr>
                <w:b/>
                <w:bCs/>
                <w:sz w:val="24"/>
              </w:rPr>
            </w:pPr>
            <w:r w:rsidRPr="00A969E8">
              <w:rPr>
                <w:rFonts w:hint="eastAsia"/>
                <w:b/>
                <w:bCs/>
                <w:sz w:val="24"/>
              </w:rPr>
              <w:t>清潔</w:t>
            </w:r>
          </w:p>
        </w:tc>
        <w:tc>
          <w:tcPr>
            <w:tcW w:w="4522" w:type="dxa"/>
            <w:vAlign w:val="center"/>
          </w:tcPr>
          <w:p w14:paraId="18C9A980" w14:textId="77777777" w:rsidR="00D318C8" w:rsidRPr="00930C55" w:rsidRDefault="00D318C8" w:rsidP="00B11D13">
            <w:pPr>
              <w:rPr>
                <w:sz w:val="24"/>
              </w:rPr>
            </w:pPr>
            <w:r>
              <w:rPr>
                <w:rFonts w:hint="eastAsia"/>
                <w:sz w:val="24"/>
              </w:rPr>
              <w:t xml:space="preserve">　</w:t>
            </w:r>
            <w:r w:rsidRPr="00930C55">
              <w:rPr>
                <w:rFonts w:hint="eastAsia"/>
                <w:sz w:val="24"/>
              </w:rPr>
              <w:t>シャワー浴できます</w:t>
            </w:r>
          </w:p>
        </w:tc>
        <w:tc>
          <w:tcPr>
            <w:tcW w:w="3544" w:type="dxa"/>
          </w:tcPr>
          <w:p w14:paraId="0B785BA9" w14:textId="77777777" w:rsidR="00D318C8" w:rsidRPr="00930C55" w:rsidRDefault="00D318C8">
            <w:pPr>
              <w:rPr>
                <w:sz w:val="24"/>
              </w:rPr>
            </w:pPr>
          </w:p>
        </w:tc>
        <w:tc>
          <w:tcPr>
            <w:tcW w:w="6237" w:type="dxa"/>
          </w:tcPr>
          <w:p w14:paraId="236112CD" w14:textId="77777777" w:rsidR="00D318C8" w:rsidRPr="00930C55" w:rsidRDefault="00D318C8">
            <w:pPr>
              <w:rPr>
                <w:sz w:val="24"/>
              </w:rPr>
            </w:pPr>
          </w:p>
        </w:tc>
        <w:tc>
          <w:tcPr>
            <w:tcW w:w="5103" w:type="dxa"/>
            <w:gridSpan w:val="2"/>
            <w:vMerge w:val="restart"/>
            <w:tcBorders>
              <w:right w:val="single" w:sz="12" w:space="0" w:color="auto"/>
            </w:tcBorders>
            <w:shd w:val="clear" w:color="auto" w:fill="FBD4B4" w:themeFill="accent6" w:themeFillTint="66"/>
          </w:tcPr>
          <w:p w14:paraId="2ECB3B74" w14:textId="77777777" w:rsidR="00D318C8" w:rsidRPr="00CB17F0" w:rsidRDefault="00D318C8" w:rsidP="00D318C8">
            <w:pPr>
              <w:spacing w:line="276" w:lineRule="auto"/>
              <w:jc w:val="left"/>
              <w:rPr>
                <w:rFonts w:asciiTheme="minorHAnsi" w:eastAsiaTheme="majorEastAsia" w:hAnsiTheme="minorHAnsi"/>
                <w:bdr w:val="single" w:sz="4" w:space="0" w:color="auto"/>
              </w:rPr>
            </w:pPr>
            <w:r w:rsidRPr="00CB17F0">
              <w:rPr>
                <w:rFonts w:asciiTheme="minorHAnsi" w:eastAsiaTheme="majorEastAsia" w:hAnsiTheme="minorHAnsi"/>
                <w:bdr w:val="single" w:sz="4" w:space="0" w:color="auto"/>
              </w:rPr>
              <w:t>入院の費用について</w:t>
            </w:r>
          </w:p>
          <w:p w14:paraId="45B4A7E8" w14:textId="6E08CC1C" w:rsidR="00D318C8" w:rsidRPr="00CB17F0" w:rsidRDefault="00D318C8" w:rsidP="00D318C8">
            <w:pPr>
              <w:spacing w:line="276" w:lineRule="auto"/>
              <w:ind w:leftChars="100" w:left="189"/>
              <w:jc w:val="left"/>
              <w:rPr>
                <w:rFonts w:asciiTheme="minorHAnsi" w:eastAsiaTheme="majorEastAsia" w:hAnsiTheme="minorHAnsi"/>
              </w:rPr>
            </w:pPr>
            <w:r w:rsidRPr="00CB17F0">
              <w:rPr>
                <w:rFonts w:asciiTheme="minorHAnsi" w:eastAsiaTheme="majorEastAsia" w:hAnsiTheme="minorHAnsi"/>
              </w:rPr>
              <w:t>70</w:t>
            </w:r>
            <w:r w:rsidRPr="00CB17F0">
              <w:rPr>
                <w:rFonts w:asciiTheme="minorHAnsi" w:eastAsiaTheme="majorEastAsia" w:hAnsiTheme="minorHAnsi"/>
              </w:rPr>
              <w:t>歳以上の方（</w:t>
            </w:r>
            <w:r w:rsidRPr="00CB17F0">
              <w:rPr>
                <w:rFonts w:asciiTheme="minorHAnsi" w:eastAsiaTheme="majorEastAsia" w:hAnsiTheme="minorHAnsi"/>
              </w:rPr>
              <w:t>1</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sidR="007131FA">
              <w:rPr>
                <w:rFonts w:asciiTheme="minorHAnsi" w:eastAsiaTheme="majorEastAsia" w:hAnsiTheme="minorHAnsi" w:hint="eastAsia"/>
              </w:rPr>
              <w:t>6</w:t>
            </w:r>
            <w:r w:rsidR="006D3CDB" w:rsidRPr="00CB17F0">
              <w:rPr>
                <w:rFonts w:asciiTheme="minorHAnsi" w:eastAsiaTheme="majorEastAsia" w:hAnsiTheme="minorHAnsi"/>
              </w:rPr>
              <w:t>～</w:t>
            </w:r>
            <w:r w:rsidR="009E208F" w:rsidRPr="00CB17F0">
              <w:rPr>
                <w:rFonts w:asciiTheme="minorHAnsi" w:eastAsiaTheme="majorEastAsia" w:hAnsiTheme="minorHAnsi"/>
              </w:rPr>
              <w:t>7</w:t>
            </w:r>
            <w:r w:rsidR="009E208F" w:rsidRPr="00CB17F0">
              <w:rPr>
                <w:rFonts w:asciiTheme="minorHAnsi" w:eastAsiaTheme="majorEastAsia" w:hAnsiTheme="minorHAnsi"/>
              </w:rPr>
              <w:t>万</w:t>
            </w:r>
            <w:r w:rsidRPr="00CB17F0">
              <w:rPr>
                <w:rFonts w:asciiTheme="minorHAnsi" w:eastAsiaTheme="majorEastAsia" w:hAnsiTheme="minorHAnsi"/>
              </w:rPr>
              <w:t xml:space="preserve">円　</w:t>
            </w:r>
            <w:r w:rsidRPr="00CB17F0">
              <w:rPr>
                <w:rFonts w:asciiTheme="minorHAnsi" w:eastAsiaTheme="majorEastAsia" w:hAnsiTheme="minorHAnsi"/>
              </w:rPr>
              <w:br/>
              <w:t>70</w:t>
            </w:r>
            <w:r w:rsidRPr="00CB17F0">
              <w:rPr>
                <w:rFonts w:asciiTheme="minorHAnsi" w:eastAsiaTheme="majorEastAsia" w:hAnsiTheme="minorHAnsi"/>
              </w:rPr>
              <w:t>歳以上の方（</w:t>
            </w:r>
            <w:r w:rsidRPr="00CB17F0">
              <w:rPr>
                <w:rFonts w:asciiTheme="minorHAnsi" w:eastAsiaTheme="majorEastAsia" w:hAnsiTheme="minorHAnsi"/>
              </w:rPr>
              <w:t>2</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sidR="007131FA">
              <w:rPr>
                <w:rFonts w:asciiTheme="minorHAnsi" w:eastAsiaTheme="majorEastAsia" w:hAnsiTheme="minorHAnsi" w:hint="eastAsia"/>
              </w:rPr>
              <w:t>6</w:t>
            </w:r>
            <w:r w:rsidR="006D3CDB" w:rsidRPr="00CB17F0">
              <w:rPr>
                <w:rFonts w:asciiTheme="minorHAnsi" w:eastAsiaTheme="majorEastAsia" w:hAnsiTheme="minorHAnsi"/>
              </w:rPr>
              <w:t>～</w:t>
            </w:r>
            <w:r w:rsidR="006D3CDB" w:rsidRPr="00CB17F0">
              <w:rPr>
                <w:rFonts w:asciiTheme="minorHAnsi" w:eastAsiaTheme="majorEastAsia" w:hAnsiTheme="minorHAnsi"/>
              </w:rPr>
              <w:t>7</w:t>
            </w:r>
            <w:r w:rsidR="009E208F" w:rsidRPr="00CB17F0">
              <w:rPr>
                <w:rFonts w:asciiTheme="minorHAnsi" w:eastAsiaTheme="majorEastAsia" w:hAnsiTheme="minorHAnsi"/>
              </w:rPr>
              <w:t>万</w:t>
            </w:r>
            <w:r w:rsidRPr="00CB17F0">
              <w:rPr>
                <w:rFonts w:asciiTheme="minorHAnsi" w:eastAsiaTheme="majorEastAsia" w:hAnsiTheme="minorHAnsi"/>
              </w:rPr>
              <w:t xml:space="preserve">円　　　　　　　　　　　　　　　　　　　　　</w:t>
            </w:r>
            <w:r w:rsidRPr="00CB17F0">
              <w:rPr>
                <w:rFonts w:asciiTheme="minorHAnsi" w:eastAsiaTheme="majorEastAsia" w:hAnsiTheme="minorHAnsi"/>
              </w:rPr>
              <w:t>70</w:t>
            </w:r>
            <w:r w:rsidRPr="00CB17F0">
              <w:rPr>
                <w:rFonts w:asciiTheme="minorHAnsi" w:eastAsiaTheme="majorEastAsia" w:hAnsiTheme="minorHAnsi"/>
              </w:rPr>
              <w:t>歳以上の方（</w:t>
            </w:r>
            <w:r w:rsidRPr="00CB17F0">
              <w:rPr>
                <w:rFonts w:asciiTheme="minorHAnsi" w:eastAsiaTheme="majorEastAsia" w:hAnsiTheme="minorHAnsi"/>
              </w:rPr>
              <w:t>3</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sidR="007131FA">
              <w:rPr>
                <w:rFonts w:asciiTheme="minorHAnsi" w:eastAsiaTheme="majorEastAsia" w:hAnsiTheme="minorHAnsi" w:hint="eastAsia"/>
              </w:rPr>
              <w:t>27</w:t>
            </w:r>
            <w:r w:rsidRPr="00CB17F0">
              <w:rPr>
                <w:rFonts w:asciiTheme="minorHAnsi" w:eastAsiaTheme="majorEastAsia" w:hAnsiTheme="minorHAnsi"/>
              </w:rPr>
              <w:t>～</w:t>
            </w:r>
            <w:r w:rsidR="002C572C">
              <w:rPr>
                <w:rFonts w:asciiTheme="minorHAnsi" w:eastAsiaTheme="majorEastAsia" w:hAnsiTheme="minorHAnsi" w:hint="eastAsia"/>
              </w:rPr>
              <w:t>40</w:t>
            </w:r>
            <w:r w:rsidRPr="00CB17F0">
              <w:rPr>
                <w:rFonts w:asciiTheme="minorHAnsi" w:eastAsiaTheme="majorEastAsia" w:hAnsiTheme="minorHAnsi"/>
              </w:rPr>
              <w:t>万円</w:t>
            </w:r>
          </w:p>
          <w:p w14:paraId="3E9A5629" w14:textId="4793317F" w:rsidR="00D318C8" w:rsidRPr="00CB17F0" w:rsidRDefault="00D318C8" w:rsidP="00D318C8">
            <w:pPr>
              <w:spacing w:line="276" w:lineRule="auto"/>
              <w:ind w:firstLineChars="100" w:firstLine="189"/>
              <w:jc w:val="left"/>
              <w:rPr>
                <w:rFonts w:asciiTheme="minorHAnsi" w:eastAsiaTheme="majorEastAsia" w:hAnsiTheme="minorHAnsi"/>
              </w:rPr>
            </w:pPr>
            <w:r w:rsidRPr="00CB17F0">
              <w:rPr>
                <w:rFonts w:asciiTheme="minorHAnsi" w:eastAsiaTheme="majorEastAsia" w:hAnsiTheme="minorHAnsi"/>
              </w:rPr>
              <w:t>70</w:t>
            </w:r>
            <w:r w:rsidRPr="00CB17F0">
              <w:rPr>
                <w:rFonts w:asciiTheme="minorHAnsi" w:eastAsiaTheme="majorEastAsia" w:hAnsiTheme="minorHAnsi"/>
              </w:rPr>
              <w:t>歳未満の方（</w:t>
            </w:r>
            <w:r w:rsidRPr="00CB17F0">
              <w:rPr>
                <w:rFonts w:asciiTheme="minorHAnsi" w:eastAsiaTheme="majorEastAsia" w:hAnsiTheme="minorHAnsi"/>
              </w:rPr>
              <w:t>3</w:t>
            </w:r>
            <w:r w:rsidRPr="00CB17F0">
              <w:rPr>
                <w:rFonts w:asciiTheme="minorHAnsi" w:eastAsiaTheme="majorEastAsia" w:hAnsiTheme="minorHAnsi"/>
              </w:rPr>
              <w:t>割負担）</w:t>
            </w:r>
            <w:r w:rsidRPr="00CB17F0">
              <w:rPr>
                <w:rFonts w:asciiTheme="minorHAnsi" w:eastAsiaTheme="majorEastAsia" w:hAnsiTheme="minorHAnsi"/>
              </w:rPr>
              <w:t>…</w:t>
            </w:r>
            <w:r w:rsidRPr="00CB17F0">
              <w:rPr>
                <w:rFonts w:asciiTheme="minorHAnsi" w:eastAsiaTheme="majorEastAsia" w:hAnsiTheme="minorHAnsi"/>
              </w:rPr>
              <w:t xml:space="preserve">　約</w:t>
            </w:r>
            <w:r w:rsidR="002C572C">
              <w:rPr>
                <w:rFonts w:asciiTheme="minorHAnsi" w:eastAsiaTheme="majorEastAsia" w:hAnsiTheme="minorHAnsi" w:hint="eastAsia"/>
              </w:rPr>
              <w:t>27</w:t>
            </w:r>
            <w:r w:rsidRPr="00CB17F0">
              <w:rPr>
                <w:rFonts w:asciiTheme="minorHAnsi" w:eastAsiaTheme="majorEastAsia" w:hAnsiTheme="minorHAnsi"/>
              </w:rPr>
              <w:t>～</w:t>
            </w:r>
            <w:r w:rsidRPr="00CB17F0">
              <w:rPr>
                <w:rFonts w:asciiTheme="minorHAnsi" w:eastAsiaTheme="majorEastAsia" w:hAnsiTheme="minorHAnsi"/>
              </w:rPr>
              <w:t>60</w:t>
            </w:r>
            <w:r w:rsidRPr="00CB17F0">
              <w:rPr>
                <w:rFonts w:asciiTheme="minorHAnsi" w:eastAsiaTheme="majorEastAsia" w:hAnsiTheme="minorHAnsi"/>
              </w:rPr>
              <w:t>万円</w:t>
            </w:r>
          </w:p>
          <w:p w14:paraId="41E8256E" w14:textId="0EBC647E" w:rsidR="00D318C8" w:rsidRPr="00CB17F0" w:rsidRDefault="00D318C8" w:rsidP="00D318C8">
            <w:pPr>
              <w:spacing w:line="276" w:lineRule="auto"/>
              <w:ind w:left="189" w:hangingChars="100" w:hanging="189"/>
              <w:jc w:val="left"/>
              <w:rPr>
                <w:rFonts w:asciiTheme="minorHAnsi" w:eastAsiaTheme="majorEastAsia" w:hAnsiTheme="minorHAnsi"/>
              </w:rPr>
            </w:pPr>
            <w:r w:rsidRPr="00CB17F0">
              <w:rPr>
                <w:rFonts w:asciiTheme="minorHAnsi" w:eastAsiaTheme="majorEastAsia" w:hAnsiTheme="minorHAnsi"/>
              </w:rPr>
              <w:t>【</w:t>
            </w:r>
            <w:r w:rsidRPr="00CB17F0">
              <w:rPr>
                <w:rFonts w:asciiTheme="minorHAnsi" w:eastAsiaTheme="majorEastAsia" w:hAnsiTheme="minorHAnsi"/>
              </w:rPr>
              <w:t>PTCA</w:t>
            </w:r>
            <w:r w:rsidRPr="00CB17F0">
              <w:rPr>
                <w:rFonts w:asciiTheme="minorHAnsi" w:eastAsiaTheme="majorEastAsia" w:hAnsiTheme="minorHAnsi"/>
              </w:rPr>
              <w:t>等の手術のつきましては、材料費の占める割合が高く、その種類や本数により費用が大きく変動致しますのでご了承下さい。】</w:t>
            </w:r>
            <w:r w:rsidRPr="00CB17F0">
              <w:rPr>
                <w:rFonts w:asciiTheme="minorHAnsi" w:eastAsiaTheme="majorEastAsia" w:hAnsiTheme="minorHAnsi"/>
              </w:rPr>
              <w:br/>
            </w:r>
            <w:r w:rsidRPr="00CB17F0">
              <w:rPr>
                <w:rFonts w:asciiTheme="minorHAnsi" w:eastAsiaTheme="majorEastAsia" w:hAnsiTheme="minorHAnsi"/>
              </w:rPr>
              <w:t>＊負担軽減制度等がございますので､詳しくは、</w:t>
            </w:r>
          </w:p>
          <w:p w14:paraId="5E1B02FC" w14:textId="01F0D231" w:rsidR="00D318C8" w:rsidRPr="00930C55" w:rsidRDefault="00D318C8" w:rsidP="00351A95">
            <w:pPr>
              <w:ind w:firstLineChars="200" w:firstLine="379"/>
              <w:rPr>
                <w:sz w:val="24"/>
              </w:rPr>
            </w:pPr>
            <w:r w:rsidRPr="00CB17F0">
              <w:rPr>
                <w:rFonts w:asciiTheme="minorHAnsi" w:eastAsiaTheme="majorEastAsia" w:hAnsiTheme="minorHAnsi"/>
              </w:rPr>
              <w:t>入院総合受付までお問い合わせください。</w:t>
            </w:r>
          </w:p>
        </w:tc>
      </w:tr>
      <w:tr w:rsidR="00D318C8" w14:paraId="4D33DFF5" w14:textId="77777777" w:rsidTr="00A969E8">
        <w:trPr>
          <w:cantSplit/>
          <w:trHeight w:val="583"/>
        </w:trPr>
        <w:tc>
          <w:tcPr>
            <w:tcW w:w="2381" w:type="dxa"/>
            <w:tcBorders>
              <w:left w:val="single" w:sz="12" w:space="0" w:color="auto"/>
            </w:tcBorders>
            <w:vAlign w:val="center"/>
          </w:tcPr>
          <w:p w14:paraId="53BD08A4" w14:textId="77777777" w:rsidR="00D318C8" w:rsidRPr="00B03AFC" w:rsidRDefault="00D318C8" w:rsidP="00B03AFC">
            <w:pPr>
              <w:jc w:val="center"/>
              <w:rPr>
                <w:b/>
                <w:bCs/>
                <w:sz w:val="28"/>
                <w:szCs w:val="28"/>
              </w:rPr>
            </w:pPr>
            <w:r w:rsidRPr="00B03AFC">
              <w:rPr>
                <w:rFonts w:hint="eastAsia"/>
                <w:b/>
                <w:bCs/>
                <w:sz w:val="28"/>
                <w:szCs w:val="28"/>
              </w:rPr>
              <w:t>排泄</w:t>
            </w:r>
          </w:p>
        </w:tc>
        <w:tc>
          <w:tcPr>
            <w:tcW w:w="4522" w:type="dxa"/>
            <w:vAlign w:val="center"/>
          </w:tcPr>
          <w:p w14:paraId="160164A1" w14:textId="77777777" w:rsidR="00D318C8" w:rsidRPr="00930C55" w:rsidRDefault="00D318C8" w:rsidP="00930C55">
            <w:pPr>
              <w:ind w:firstLineChars="100" w:firstLine="219"/>
              <w:rPr>
                <w:sz w:val="24"/>
              </w:rPr>
            </w:pPr>
            <w:r w:rsidRPr="00930C55">
              <w:rPr>
                <w:rFonts w:hint="eastAsia"/>
                <w:sz w:val="24"/>
              </w:rPr>
              <w:t>通常通り</w:t>
            </w:r>
          </w:p>
        </w:tc>
        <w:tc>
          <w:tcPr>
            <w:tcW w:w="3544" w:type="dxa"/>
            <w:vAlign w:val="center"/>
          </w:tcPr>
          <w:p w14:paraId="4E7E414A" w14:textId="77777777" w:rsidR="00D318C8" w:rsidRPr="00930C55" w:rsidRDefault="00D318C8" w:rsidP="00056EC0">
            <w:pPr>
              <w:rPr>
                <w:sz w:val="24"/>
              </w:rPr>
            </w:pPr>
            <w:r>
              <w:rPr>
                <w:rFonts w:hint="eastAsia"/>
                <w:sz w:val="24"/>
              </w:rPr>
              <w:t>医師の指示により、</w:t>
            </w:r>
            <w:r w:rsidRPr="00930C55">
              <w:rPr>
                <w:rFonts w:hint="eastAsia"/>
                <w:sz w:val="24"/>
              </w:rPr>
              <w:t>尿を採るた</w:t>
            </w:r>
            <w:r>
              <w:rPr>
                <w:rFonts w:hint="eastAsia"/>
                <w:sz w:val="24"/>
              </w:rPr>
              <w:t xml:space="preserve">　　　</w:t>
            </w:r>
            <w:r w:rsidRPr="00930C55">
              <w:rPr>
                <w:rFonts w:hint="eastAsia"/>
                <w:sz w:val="24"/>
              </w:rPr>
              <w:t>めの管を入れ</w:t>
            </w:r>
            <w:r>
              <w:rPr>
                <w:rFonts w:hint="eastAsia"/>
                <w:sz w:val="24"/>
              </w:rPr>
              <w:t>る場合があります</w:t>
            </w:r>
          </w:p>
        </w:tc>
        <w:tc>
          <w:tcPr>
            <w:tcW w:w="6237" w:type="dxa"/>
          </w:tcPr>
          <w:p w14:paraId="5C9B94B0" w14:textId="77777777" w:rsidR="00D318C8" w:rsidRPr="00930C55" w:rsidRDefault="00D318C8">
            <w:pPr>
              <w:rPr>
                <w:sz w:val="24"/>
              </w:rPr>
            </w:pPr>
          </w:p>
        </w:tc>
        <w:tc>
          <w:tcPr>
            <w:tcW w:w="5103" w:type="dxa"/>
            <w:gridSpan w:val="2"/>
            <w:vMerge/>
            <w:tcBorders>
              <w:right w:val="single" w:sz="12" w:space="0" w:color="auto"/>
            </w:tcBorders>
            <w:shd w:val="clear" w:color="auto" w:fill="FBD4B4" w:themeFill="accent6" w:themeFillTint="66"/>
            <w:vAlign w:val="center"/>
          </w:tcPr>
          <w:p w14:paraId="57A417DA" w14:textId="77777777" w:rsidR="00D318C8" w:rsidRPr="00930C55" w:rsidRDefault="00D318C8" w:rsidP="00D318C8">
            <w:pPr>
              <w:ind w:firstLineChars="100" w:firstLine="219"/>
              <w:rPr>
                <w:sz w:val="24"/>
              </w:rPr>
            </w:pPr>
          </w:p>
        </w:tc>
      </w:tr>
      <w:tr w:rsidR="00D318C8" w14:paraId="3F03D334" w14:textId="77777777" w:rsidTr="00A969E8">
        <w:trPr>
          <w:cantSplit/>
          <w:trHeight w:val="2169"/>
        </w:trPr>
        <w:tc>
          <w:tcPr>
            <w:tcW w:w="2381" w:type="dxa"/>
            <w:tcBorders>
              <w:left w:val="single" w:sz="12" w:space="0" w:color="auto"/>
            </w:tcBorders>
            <w:vAlign w:val="center"/>
          </w:tcPr>
          <w:p w14:paraId="5A23AB12" w14:textId="77777777" w:rsidR="00D318C8" w:rsidRPr="00B03AFC" w:rsidRDefault="00D318C8" w:rsidP="00B11D13">
            <w:pPr>
              <w:rPr>
                <w:b/>
                <w:bCs/>
                <w:sz w:val="28"/>
                <w:szCs w:val="28"/>
              </w:rPr>
            </w:pPr>
            <w:r>
              <w:rPr>
                <w:rFonts w:hint="eastAsia"/>
                <w:b/>
                <w:bCs/>
                <w:sz w:val="28"/>
                <w:szCs w:val="28"/>
              </w:rPr>
              <w:t xml:space="preserve">　　　</w:t>
            </w:r>
            <w:r w:rsidRPr="00B03AFC">
              <w:rPr>
                <w:rFonts w:hint="eastAsia"/>
                <w:b/>
                <w:bCs/>
                <w:sz w:val="28"/>
                <w:szCs w:val="28"/>
              </w:rPr>
              <w:t>食事</w:t>
            </w:r>
          </w:p>
        </w:tc>
        <w:tc>
          <w:tcPr>
            <w:tcW w:w="4522" w:type="dxa"/>
            <w:vAlign w:val="center"/>
          </w:tcPr>
          <w:p w14:paraId="2566AF0D" w14:textId="77777777" w:rsidR="00D318C8" w:rsidRPr="00930C55" w:rsidRDefault="00D318C8" w:rsidP="00446F3D">
            <w:pPr>
              <w:ind w:firstLineChars="100" w:firstLine="219"/>
              <w:rPr>
                <w:sz w:val="24"/>
              </w:rPr>
            </w:pPr>
            <w:r>
              <w:rPr>
                <w:rFonts w:hint="eastAsia"/>
                <w:sz w:val="24"/>
              </w:rPr>
              <w:t>減塩・カロリー制限</w:t>
            </w:r>
            <w:r w:rsidRPr="00930C55">
              <w:rPr>
                <w:rFonts w:hint="eastAsia"/>
                <w:sz w:val="24"/>
              </w:rPr>
              <w:t>食</w:t>
            </w:r>
          </w:p>
          <w:p w14:paraId="6F565392" w14:textId="7C101371" w:rsidR="00D318C8" w:rsidRPr="00930C55" w:rsidRDefault="00311FAE" w:rsidP="008817B4">
            <w:pPr>
              <w:ind w:firstLineChars="100" w:firstLine="219"/>
              <w:rPr>
                <w:sz w:val="24"/>
              </w:rPr>
            </w:pPr>
            <w:r>
              <w:rPr>
                <w:rFonts w:hint="eastAsia"/>
                <w:sz w:val="24"/>
              </w:rPr>
              <w:t>（塩分</w:t>
            </w:r>
            <w:r>
              <w:rPr>
                <w:rFonts w:hint="eastAsia"/>
                <w:sz w:val="24"/>
              </w:rPr>
              <w:t>1</w:t>
            </w:r>
            <w:r>
              <w:rPr>
                <w:rFonts w:hint="eastAsia"/>
                <w:sz w:val="24"/>
              </w:rPr>
              <w:t>日</w:t>
            </w:r>
            <w:r>
              <w:rPr>
                <w:rFonts w:hint="eastAsia"/>
                <w:sz w:val="24"/>
              </w:rPr>
              <w:t>6</w:t>
            </w:r>
            <w:r w:rsidR="00D318C8" w:rsidRPr="00930C55">
              <w:rPr>
                <w:rFonts w:hint="eastAsia"/>
                <w:sz w:val="24"/>
              </w:rPr>
              <w:t>ｇ）</w:t>
            </w:r>
          </w:p>
        </w:tc>
        <w:tc>
          <w:tcPr>
            <w:tcW w:w="3544" w:type="dxa"/>
            <w:vAlign w:val="center"/>
          </w:tcPr>
          <w:p w14:paraId="5DD0FDAD" w14:textId="65E460E9" w:rsidR="00D318C8" w:rsidRDefault="00D318C8" w:rsidP="00930C55">
            <w:pPr>
              <w:ind w:firstLineChars="100" w:firstLine="219"/>
              <w:rPr>
                <w:sz w:val="24"/>
              </w:rPr>
            </w:pPr>
            <w:r>
              <w:rPr>
                <w:noProof/>
                <w:sz w:val="24"/>
              </w:rPr>
              <w:drawing>
                <wp:anchor distT="0" distB="0" distL="114300" distR="114300" simplePos="0" relativeHeight="251661312" behindDoc="0" locked="0" layoutInCell="1" allowOverlap="1" wp14:anchorId="5DFF43B9" wp14:editId="5E686480">
                  <wp:simplePos x="0" y="0"/>
                  <wp:positionH relativeFrom="column">
                    <wp:posOffset>1143000</wp:posOffset>
                  </wp:positionH>
                  <wp:positionV relativeFrom="paragraph">
                    <wp:posOffset>83820</wp:posOffset>
                  </wp:positionV>
                  <wp:extent cx="777240" cy="473710"/>
                  <wp:effectExtent l="0" t="0" r="3810" b="2540"/>
                  <wp:wrapNone/>
                  <wp:docPr id="150" name="図 150" descr="425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4254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240" cy="473710"/>
                          </a:xfrm>
                          <a:prstGeom prst="rect">
                            <a:avLst/>
                          </a:prstGeom>
                          <a:noFill/>
                        </pic:spPr>
                      </pic:pic>
                    </a:graphicData>
                  </a:graphic>
                  <wp14:sizeRelH relativeFrom="page">
                    <wp14:pctWidth>0</wp14:pctWidth>
                  </wp14:sizeRelH>
                  <wp14:sizeRelV relativeFrom="page">
                    <wp14:pctHeight>0</wp14:pctHeight>
                  </wp14:sizeRelV>
                </wp:anchor>
              </w:drawing>
            </w:r>
          </w:p>
          <w:p w14:paraId="35A0B695" w14:textId="77777777" w:rsidR="00D318C8" w:rsidRPr="00930C55" w:rsidRDefault="00D318C8" w:rsidP="004D336B">
            <w:pPr>
              <w:ind w:firstLineChars="100" w:firstLine="219"/>
              <w:rPr>
                <w:sz w:val="24"/>
              </w:rPr>
            </w:pPr>
            <w:r w:rsidRPr="00930C55">
              <w:rPr>
                <w:rFonts w:hint="eastAsia"/>
                <w:sz w:val="24"/>
              </w:rPr>
              <w:t>昼食は欠食です</w:t>
            </w:r>
          </w:p>
        </w:tc>
        <w:tc>
          <w:tcPr>
            <w:tcW w:w="6237" w:type="dxa"/>
            <w:vAlign w:val="center"/>
          </w:tcPr>
          <w:p w14:paraId="718938B5" w14:textId="77777777" w:rsidR="00D318C8" w:rsidRPr="00930C55" w:rsidRDefault="00D318C8" w:rsidP="00930C55">
            <w:pPr>
              <w:ind w:firstLineChars="100" w:firstLine="219"/>
              <w:rPr>
                <w:sz w:val="24"/>
              </w:rPr>
            </w:pPr>
            <w:r>
              <w:rPr>
                <w:rFonts w:hint="eastAsia"/>
                <w:sz w:val="24"/>
              </w:rPr>
              <w:t>帰室後、</w:t>
            </w:r>
            <w:r w:rsidRPr="00930C55">
              <w:rPr>
                <w:rFonts w:hint="eastAsia"/>
                <w:sz w:val="24"/>
              </w:rPr>
              <w:t>白湯・お茶等の水分を飲めます</w:t>
            </w:r>
          </w:p>
          <w:p w14:paraId="38517C01" w14:textId="5E10F32D" w:rsidR="00D318C8" w:rsidRPr="004D336B" w:rsidRDefault="00C2606A" w:rsidP="00C2606A">
            <w:pPr>
              <w:ind w:firstLineChars="100" w:firstLine="219"/>
              <w:rPr>
                <w:sz w:val="24"/>
              </w:rPr>
            </w:pPr>
            <w:r>
              <w:rPr>
                <w:rFonts w:hint="eastAsia"/>
                <w:sz w:val="24"/>
              </w:rPr>
              <w:t>帰室時間によって食事</w:t>
            </w:r>
            <w:r w:rsidR="00D318C8" w:rsidRPr="00930C55">
              <w:rPr>
                <w:rFonts w:hint="eastAsia"/>
                <w:sz w:val="24"/>
              </w:rPr>
              <w:t>再開</w:t>
            </w:r>
            <w:r>
              <w:rPr>
                <w:rFonts w:hint="eastAsia"/>
                <w:sz w:val="24"/>
              </w:rPr>
              <w:t>時間をお伝えします</w:t>
            </w:r>
          </w:p>
        </w:tc>
        <w:tc>
          <w:tcPr>
            <w:tcW w:w="5103" w:type="dxa"/>
            <w:gridSpan w:val="2"/>
            <w:vMerge/>
            <w:tcBorders>
              <w:right w:val="single" w:sz="12" w:space="0" w:color="auto"/>
            </w:tcBorders>
            <w:shd w:val="clear" w:color="auto" w:fill="FBD4B4" w:themeFill="accent6" w:themeFillTint="66"/>
          </w:tcPr>
          <w:p w14:paraId="290EFCC5" w14:textId="77777777" w:rsidR="00D318C8" w:rsidRPr="00930C55" w:rsidRDefault="00D318C8" w:rsidP="00D318C8">
            <w:pPr>
              <w:ind w:firstLineChars="100" w:firstLine="219"/>
              <w:rPr>
                <w:sz w:val="24"/>
              </w:rPr>
            </w:pPr>
          </w:p>
        </w:tc>
      </w:tr>
      <w:tr w:rsidR="00387167" w14:paraId="5BF308E6" w14:textId="77777777" w:rsidTr="00A969E8">
        <w:trPr>
          <w:cantSplit/>
          <w:trHeight w:val="1326"/>
        </w:trPr>
        <w:tc>
          <w:tcPr>
            <w:tcW w:w="2381" w:type="dxa"/>
            <w:tcBorders>
              <w:left w:val="single" w:sz="12" w:space="0" w:color="auto"/>
              <w:bottom w:val="single" w:sz="12" w:space="0" w:color="auto"/>
            </w:tcBorders>
            <w:vAlign w:val="center"/>
          </w:tcPr>
          <w:p w14:paraId="10CA503B" w14:textId="77777777" w:rsidR="00387167" w:rsidRPr="00B03AFC" w:rsidRDefault="00B11D13" w:rsidP="00B11D13">
            <w:pPr>
              <w:rPr>
                <w:b/>
                <w:bCs/>
                <w:sz w:val="28"/>
                <w:szCs w:val="28"/>
              </w:rPr>
            </w:pPr>
            <w:r>
              <w:rPr>
                <w:rFonts w:hint="eastAsia"/>
                <w:b/>
                <w:bCs/>
                <w:sz w:val="28"/>
                <w:szCs w:val="28"/>
              </w:rPr>
              <w:t xml:space="preserve">　　　</w:t>
            </w:r>
            <w:r w:rsidR="00387167" w:rsidRPr="00B03AFC">
              <w:rPr>
                <w:rFonts w:hint="eastAsia"/>
                <w:b/>
                <w:bCs/>
                <w:sz w:val="28"/>
                <w:szCs w:val="28"/>
              </w:rPr>
              <w:t>備考</w:t>
            </w:r>
          </w:p>
        </w:tc>
        <w:tc>
          <w:tcPr>
            <w:tcW w:w="4522" w:type="dxa"/>
            <w:tcBorders>
              <w:bottom w:val="single" w:sz="12" w:space="0" w:color="auto"/>
            </w:tcBorders>
            <w:vAlign w:val="center"/>
          </w:tcPr>
          <w:p w14:paraId="3C748ED9" w14:textId="77777777" w:rsidR="00387167" w:rsidRPr="00930C55" w:rsidRDefault="00387167" w:rsidP="00930C55">
            <w:pPr>
              <w:ind w:firstLineChars="100" w:firstLine="219"/>
              <w:rPr>
                <w:sz w:val="24"/>
              </w:rPr>
            </w:pPr>
            <w:r w:rsidRPr="00930C55">
              <w:rPr>
                <w:rFonts w:hint="eastAsia"/>
                <w:sz w:val="24"/>
              </w:rPr>
              <w:t>入院時、</w:t>
            </w:r>
            <w:r w:rsidR="00B96621" w:rsidRPr="00930C55">
              <w:rPr>
                <w:rFonts w:hint="eastAsia"/>
                <w:sz w:val="24"/>
              </w:rPr>
              <w:t>リスト</w:t>
            </w:r>
            <w:r w:rsidRPr="00930C55">
              <w:rPr>
                <w:rFonts w:hint="eastAsia"/>
                <w:sz w:val="24"/>
              </w:rPr>
              <w:t>バンドをつけます</w:t>
            </w:r>
          </w:p>
          <w:p w14:paraId="5E98E323" w14:textId="77777777" w:rsidR="00387167" w:rsidRDefault="00387167" w:rsidP="00930C55">
            <w:pPr>
              <w:ind w:firstLineChars="100" w:firstLine="219"/>
              <w:rPr>
                <w:sz w:val="22"/>
              </w:rPr>
            </w:pPr>
            <w:r w:rsidRPr="00930C55">
              <w:rPr>
                <w:rFonts w:hint="eastAsia"/>
                <w:sz w:val="24"/>
              </w:rPr>
              <w:t>手持ちの薬を薬剤師が確認します</w:t>
            </w:r>
          </w:p>
        </w:tc>
        <w:tc>
          <w:tcPr>
            <w:tcW w:w="14884" w:type="dxa"/>
            <w:gridSpan w:val="4"/>
            <w:tcBorders>
              <w:bottom w:val="single" w:sz="12" w:space="0" w:color="auto"/>
              <w:right w:val="single" w:sz="12" w:space="0" w:color="auto"/>
            </w:tcBorders>
          </w:tcPr>
          <w:p w14:paraId="2A4E9A6C" w14:textId="6B77B050" w:rsidR="00387167" w:rsidRPr="005C10F8" w:rsidRDefault="00E62694" w:rsidP="000330B1">
            <w:pPr>
              <w:ind w:firstLineChars="3483" w:firstLine="7639"/>
              <w:rPr>
                <w:sz w:val="16"/>
                <w:szCs w:val="16"/>
              </w:rPr>
            </w:pPr>
            <w:r>
              <w:rPr>
                <w:noProof/>
                <w:sz w:val="24"/>
              </w:rPr>
              <w:drawing>
                <wp:anchor distT="0" distB="0" distL="114300" distR="114300" simplePos="0" relativeHeight="251654144" behindDoc="0" locked="0" layoutInCell="1" allowOverlap="1" wp14:anchorId="24D6070C" wp14:editId="7BEDC3A6">
                  <wp:simplePos x="0" y="0"/>
                  <wp:positionH relativeFrom="column">
                    <wp:posOffset>5457825</wp:posOffset>
                  </wp:positionH>
                  <wp:positionV relativeFrom="paragraph">
                    <wp:posOffset>30480</wp:posOffset>
                  </wp:positionV>
                  <wp:extent cx="535940" cy="929640"/>
                  <wp:effectExtent l="0" t="0" r="0" b="3810"/>
                  <wp:wrapNone/>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940" cy="929640"/>
                          </a:xfrm>
                          <a:prstGeom prst="rect">
                            <a:avLst/>
                          </a:prstGeom>
                          <a:noFill/>
                        </pic:spPr>
                      </pic:pic>
                    </a:graphicData>
                  </a:graphic>
                  <wp14:sizeRelH relativeFrom="page">
                    <wp14:pctWidth>0</wp14:pctWidth>
                  </wp14:sizeRelH>
                  <wp14:sizeRelV relativeFrom="page">
                    <wp14:pctHeight>0</wp14:pctHeight>
                  </wp14:sizeRelV>
                </wp:anchor>
              </w:drawing>
            </w:r>
            <w:r w:rsidR="00387167">
              <w:rPr>
                <w:rFonts w:hint="eastAsia"/>
                <w:sz w:val="22"/>
              </w:rPr>
              <w:t xml:space="preserve">　　　　　　</w:t>
            </w:r>
            <w:r w:rsidR="000330B1">
              <w:rPr>
                <w:rFonts w:hint="eastAsia"/>
                <w:sz w:val="22"/>
              </w:rPr>
              <w:t xml:space="preserve">　　　　　　　</w:t>
            </w:r>
            <w:r w:rsidR="00387167">
              <w:rPr>
                <w:rFonts w:hint="eastAsia"/>
                <w:sz w:val="22"/>
              </w:rPr>
              <w:t xml:space="preserve">　</w:t>
            </w:r>
            <w:r w:rsidR="00212600" w:rsidRPr="005C10F8">
              <w:rPr>
                <w:rFonts w:hint="eastAsia"/>
                <w:sz w:val="16"/>
                <w:szCs w:val="16"/>
              </w:rPr>
              <w:t xml:space="preserve"> </w:t>
            </w:r>
          </w:p>
          <w:p w14:paraId="2486D982" w14:textId="77777777" w:rsidR="00387167" w:rsidRPr="000330B1" w:rsidRDefault="000330B1" w:rsidP="00B533F9">
            <w:pPr>
              <w:rPr>
                <w:sz w:val="24"/>
              </w:rPr>
            </w:pPr>
            <w:r>
              <w:rPr>
                <w:rFonts w:hint="eastAsia"/>
                <w:sz w:val="24"/>
              </w:rPr>
              <w:t>※生命保険等の書類記入を</w:t>
            </w:r>
            <w:r w:rsidR="00387167" w:rsidRPr="000330B1">
              <w:rPr>
                <w:rFonts w:hint="eastAsia"/>
                <w:sz w:val="24"/>
              </w:rPr>
              <w:t xml:space="preserve">　</w:t>
            </w:r>
            <w:r w:rsidR="00B30460">
              <w:rPr>
                <w:rFonts w:hint="eastAsia"/>
                <w:sz w:val="24"/>
              </w:rPr>
              <w:t xml:space="preserve">　　※ご家族</w:t>
            </w:r>
            <w:r>
              <w:rPr>
                <w:rFonts w:hint="eastAsia"/>
                <w:sz w:val="24"/>
              </w:rPr>
              <w:t xml:space="preserve">は治療終了後、　</w:t>
            </w:r>
            <w:r w:rsidR="00387167" w:rsidRPr="000330B1">
              <w:rPr>
                <w:rFonts w:hint="eastAsia"/>
                <w:sz w:val="24"/>
              </w:rPr>
              <w:t xml:space="preserve">　</w:t>
            </w:r>
            <w:r w:rsidR="00B30460">
              <w:rPr>
                <w:rFonts w:hint="eastAsia"/>
                <w:sz w:val="24"/>
              </w:rPr>
              <w:t xml:space="preserve">　　</w:t>
            </w:r>
            <w:r>
              <w:rPr>
                <w:rFonts w:hint="eastAsia"/>
                <w:sz w:val="24"/>
              </w:rPr>
              <w:t xml:space="preserve">　</w:t>
            </w:r>
            <w:r w:rsidR="00387167" w:rsidRPr="000330B1">
              <w:rPr>
                <w:rFonts w:hint="eastAsia"/>
                <w:sz w:val="24"/>
              </w:rPr>
              <w:t>&lt;</w:t>
            </w:r>
            <w:r w:rsidR="00387167" w:rsidRPr="000330B1">
              <w:rPr>
                <w:rFonts w:hint="eastAsia"/>
                <w:sz w:val="24"/>
              </w:rPr>
              <w:t>生活指導</w:t>
            </w:r>
            <w:r w:rsidR="00387167" w:rsidRPr="000330B1">
              <w:rPr>
                <w:rFonts w:hint="eastAsia"/>
                <w:sz w:val="24"/>
              </w:rPr>
              <w:t>&gt;</w:t>
            </w:r>
            <w:r>
              <w:rPr>
                <w:rFonts w:hint="eastAsia"/>
                <w:sz w:val="24"/>
              </w:rPr>
              <w:t xml:space="preserve">　　　　　　　</w:t>
            </w:r>
            <w:r w:rsidR="00B30460">
              <w:rPr>
                <w:rFonts w:hint="eastAsia"/>
                <w:sz w:val="24"/>
              </w:rPr>
              <w:t xml:space="preserve">　　　</w:t>
            </w:r>
            <w:r>
              <w:rPr>
                <w:rFonts w:hint="eastAsia"/>
                <w:sz w:val="24"/>
              </w:rPr>
              <w:t xml:space="preserve">　</w:t>
            </w:r>
            <w:r w:rsidR="00212600" w:rsidRPr="000330B1">
              <w:rPr>
                <w:rFonts w:hint="eastAsia"/>
                <w:sz w:val="24"/>
              </w:rPr>
              <w:t>退院の時、看護師室でリストバンドを</w:t>
            </w:r>
          </w:p>
          <w:p w14:paraId="64531383" w14:textId="18A385B9" w:rsidR="000330B1" w:rsidRDefault="00387167" w:rsidP="00212600">
            <w:pPr>
              <w:ind w:left="439" w:hangingChars="200" w:hanging="439"/>
              <w:rPr>
                <w:sz w:val="24"/>
              </w:rPr>
            </w:pPr>
            <w:r w:rsidRPr="000330B1">
              <w:rPr>
                <w:rFonts w:hint="eastAsia"/>
                <w:sz w:val="24"/>
              </w:rPr>
              <w:t xml:space="preserve">　ご希望の方は　　　　　　　　　</w:t>
            </w:r>
            <w:r w:rsidR="00311FAE">
              <w:rPr>
                <w:rFonts w:hint="eastAsia"/>
                <w:sz w:val="24"/>
              </w:rPr>
              <w:t>3</w:t>
            </w:r>
            <w:r w:rsidR="00B30460">
              <w:rPr>
                <w:rFonts w:hint="eastAsia"/>
                <w:sz w:val="24"/>
              </w:rPr>
              <w:t>時間は、</w:t>
            </w:r>
            <w:r w:rsidRPr="000330B1">
              <w:rPr>
                <w:rFonts w:hint="eastAsia"/>
                <w:sz w:val="24"/>
              </w:rPr>
              <w:t>病室で</w:t>
            </w:r>
            <w:r w:rsidR="00B30460">
              <w:rPr>
                <w:rFonts w:hint="eastAsia"/>
                <w:sz w:val="24"/>
              </w:rPr>
              <w:t>の</w:t>
            </w:r>
            <w:r w:rsidRPr="000330B1">
              <w:rPr>
                <w:rFonts w:hint="eastAsia"/>
                <w:sz w:val="24"/>
              </w:rPr>
              <w:t>待機</w:t>
            </w:r>
            <w:r w:rsidR="00B30460">
              <w:rPr>
                <w:rFonts w:hint="eastAsia"/>
                <w:sz w:val="24"/>
              </w:rPr>
              <w:t>を</w:t>
            </w:r>
            <w:r w:rsidR="000330B1">
              <w:rPr>
                <w:rFonts w:hint="eastAsia"/>
                <w:sz w:val="24"/>
              </w:rPr>
              <w:t xml:space="preserve">　</w:t>
            </w:r>
            <w:r w:rsidR="00B30460">
              <w:rPr>
                <w:rFonts w:hint="eastAsia"/>
                <w:sz w:val="24"/>
              </w:rPr>
              <w:t xml:space="preserve">　</w:t>
            </w:r>
            <w:r w:rsidR="000330B1">
              <w:rPr>
                <w:rFonts w:hint="eastAsia"/>
                <w:sz w:val="24"/>
              </w:rPr>
              <w:t xml:space="preserve">　　適宜、看護師が　　　</w:t>
            </w:r>
            <w:r w:rsidR="00B30460">
              <w:rPr>
                <w:rFonts w:hint="eastAsia"/>
                <w:sz w:val="24"/>
              </w:rPr>
              <w:t xml:space="preserve">　　　　</w:t>
            </w:r>
            <w:r w:rsidR="00164D6E">
              <w:rPr>
                <w:rFonts w:hint="eastAsia"/>
                <w:sz w:val="24"/>
              </w:rPr>
              <w:t xml:space="preserve">　</w:t>
            </w:r>
            <w:r w:rsidR="00212600" w:rsidRPr="000330B1">
              <w:rPr>
                <w:rFonts w:hint="eastAsia"/>
                <w:sz w:val="24"/>
              </w:rPr>
              <w:t>はずします</w:t>
            </w:r>
          </w:p>
          <w:p w14:paraId="622066C6" w14:textId="77777777" w:rsidR="00387167" w:rsidRPr="000330B1" w:rsidRDefault="000330B1" w:rsidP="000330B1">
            <w:pPr>
              <w:ind w:left="439" w:hangingChars="200" w:hanging="439"/>
              <w:rPr>
                <w:sz w:val="24"/>
              </w:rPr>
            </w:pPr>
            <w:r w:rsidRPr="000330B1">
              <w:rPr>
                <w:rFonts w:hint="eastAsia"/>
                <w:sz w:val="24"/>
              </w:rPr>
              <w:t xml:space="preserve">　看護師にご相談ください　</w:t>
            </w:r>
            <w:r>
              <w:rPr>
                <w:rFonts w:hint="eastAsia"/>
                <w:sz w:val="24"/>
              </w:rPr>
              <w:t xml:space="preserve">　　　</w:t>
            </w:r>
            <w:r w:rsidR="00B30460">
              <w:rPr>
                <w:rFonts w:hint="eastAsia"/>
                <w:sz w:val="24"/>
              </w:rPr>
              <w:t xml:space="preserve">お願いします　　　　　　　　　</w:t>
            </w:r>
            <w:r>
              <w:rPr>
                <w:rFonts w:hint="eastAsia"/>
                <w:sz w:val="24"/>
              </w:rPr>
              <w:t xml:space="preserve">　行います　　　　　　</w:t>
            </w:r>
            <w:r w:rsidR="00B30460">
              <w:rPr>
                <w:rFonts w:hint="eastAsia"/>
                <w:sz w:val="24"/>
              </w:rPr>
              <w:t xml:space="preserve">　　　　</w:t>
            </w:r>
            <w:r w:rsidR="00164D6E">
              <w:rPr>
                <w:rFonts w:hint="eastAsia"/>
                <w:sz w:val="24"/>
              </w:rPr>
              <w:t xml:space="preserve">　</w:t>
            </w:r>
            <w:r w:rsidR="00212600" w:rsidRPr="000330B1">
              <w:rPr>
                <w:rFonts w:hint="eastAsia"/>
                <w:sz w:val="24"/>
              </w:rPr>
              <w:t>休祭日退院の患者様に限り、入院費用は</w:t>
            </w:r>
          </w:p>
          <w:p w14:paraId="1013A023" w14:textId="77777777" w:rsidR="00387167" w:rsidRDefault="00387167" w:rsidP="000330B1">
            <w:pPr>
              <w:ind w:left="439" w:hangingChars="200" w:hanging="439"/>
              <w:rPr>
                <w:sz w:val="22"/>
              </w:rPr>
            </w:pPr>
            <w:r w:rsidRPr="000330B1">
              <w:rPr>
                <w:rFonts w:hint="eastAsia"/>
                <w:sz w:val="24"/>
              </w:rPr>
              <w:t xml:space="preserve">　　　　　　</w:t>
            </w:r>
            <w:r w:rsidR="0020073D" w:rsidRPr="000330B1">
              <w:rPr>
                <w:rFonts w:hint="eastAsia"/>
                <w:sz w:val="24"/>
              </w:rPr>
              <w:t xml:space="preserve">　　　　　　　　　　　　　　　　</w:t>
            </w:r>
            <w:r w:rsidR="00B30460">
              <w:rPr>
                <w:rFonts w:hint="eastAsia"/>
                <w:sz w:val="24"/>
              </w:rPr>
              <w:t xml:space="preserve">　　　　　　　　　　　　　　　　　　　　　　　　　</w:t>
            </w:r>
            <w:r w:rsidR="00212600" w:rsidRPr="000330B1">
              <w:rPr>
                <w:rFonts w:hint="eastAsia"/>
                <w:sz w:val="24"/>
              </w:rPr>
              <w:t>振り込みとなりますのでご了承ください</w:t>
            </w:r>
          </w:p>
        </w:tc>
      </w:tr>
    </w:tbl>
    <w:p w14:paraId="15A94383" w14:textId="5A7DB758" w:rsidR="001F4926" w:rsidRPr="002658D2" w:rsidRDefault="001F4926" w:rsidP="00056EC0">
      <w:pPr>
        <w:rPr>
          <w:b/>
          <w:bCs/>
          <w:i/>
          <w:spacing w:val="20"/>
          <w:w w:val="90"/>
          <w:sz w:val="32"/>
          <w:szCs w:val="32"/>
        </w:rPr>
      </w:pPr>
      <w:r>
        <w:rPr>
          <w:rFonts w:hint="eastAsia"/>
          <w:b/>
          <w:bCs/>
          <w:w w:val="90"/>
          <w:position w:val="6"/>
          <w:sz w:val="36"/>
        </w:rPr>
        <w:t>＊スケジュールは、変更される場合があります</w:t>
      </w:r>
      <w:r w:rsidR="00056EC0">
        <w:rPr>
          <w:rFonts w:hint="eastAsia"/>
          <w:b/>
          <w:bCs/>
          <w:i/>
          <w:spacing w:val="20"/>
          <w:w w:val="90"/>
          <w:sz w:val="52"/>
        </w:rPr>
        <w:t xml:space="preserve">        </w:t>
      </w:r>
      <w:r w:rsidR="001D7D04">
        <w:rPr>
          <w:rFonts w:hint="eastAsia"/>
          <w:b/>
          <w:bCs/>
          <w:i/>
          <w:spacing w:val="20"/>
          <w:w w:val="90"/>
          <w:sz w:val="52"/>
        </w:rPr>
        <w:t xml:space="preserve">               </w:t>
      </w:r>
      <w:r w:rsidR="000D0C78">
        <w:rPr>
          <w:rFonts w:hint="eastAsia"/>
          <w:b/>
          <w:bCs/>
          <w:i/>
          <w:spacing w:val="20"/>
          <w:w w:val="90"/>
          <w:sz w:val="52"/>
        </w:rPr>
        <w:t xml:space="preserve">　</w:t>
      </w:r>
      <w:r w:rsidR="00703D86">
        <w:rPr>
          <w:rFonts w:hint="eastAsia"/>
          <w:b/>
          <w:bCs/>
          <w:i/>
          <w:spacing w:val="20"/>
          <w:w w:val="90"/>
          <w:sz w:val="32"/>
          <w:szCs w:val="32"/>
        </w:rPr>
        <w:t>2021</w:t>
      </w:r>
      <w:r w:rsidR="005153CC" w:rsidRPr="005153CC">
        <w:rPr>
          <w:rFonts w:hint="eastAsia"/>
          <w:b/>
          <w:bCs/>
          <w:i/>
          <w:spacing w:val="20"/>
          <w:w w:val="90"/>
          <w:sz w:val="32"/>
          <w:szCs w:val="32"/>
        </w:rPr>
        <w:t>年</w:t>
      </w:r>
      <w:r w:rsidR="002658D2">
        <w:rPr>
          <w:rFonts w:hint="eastAsia"/>
          <w:b/>
          <w:bCs/>
          <w:i/>
          <w:spacing w:val="20"/>
          <w:w w:val="90"/>
          <w:sz w:val="32"/>
          <w:szCs w:val="32"/>
        </w:rPr>
        <w:t>9</w:t>
      </w:r>
      <w:r w:rsidR="005153CC" w:rsidRPr="005153CC">
        <w:rPr>
          <w:rFonts w:hint="eastAsia"/>
          <w:b/>
          <w:bCs/>
          <w:i/>
          <w:spacing w:val="20"/>
          <w:w w:val="90"/>
          <w:sz w:val="32"/>
          <w:szCs w:val="32"/>
        </w:rPr>
        <w:t>月</w:t>
      </w:r>
      <w:bookmarkStart w:id="0" w:name="_GoBack"/>
      <w:bookmarkEnd w:id="0"/>
      <w:r w:rsidR="00A03C43">
        <w:rPr>
          <w:rFonts w:hint="eastAsia"/>
          <w:b/>
          <w:bCs/>
          <w:i/>
          <w:spacing w:val="20"/>
          <w:w w:val="90"/>
          <w:sz w:val="32"/>
          <w:szCs w:val="32"/>
        </w:rPr>
        <w:t>1</w:t>
      </w:r>
      <w:r w:rsidR="005153CC" w:rsidRPr="005153CC">
        <w:rPr>
          <w:rFonts w:hint="eastAsia"/>
          <w:b/>
          <w:bCs/>
          <w:i/>
          <w:spacing w:val="20"/>
          <w:w w:val="90"/>
          <w:sz w:val="32"/>
          <w:szCs w:val="32"/>
        </w:rPr>
        <w:t>日</w:t>
      </w:r>
      <w:r w:rsidR="000330B1">
        <w:rPr>
          <w:rFonts w:hint="eastAsia"/>
          <w:b/>
          <w:bCs/>
          <w:i/>
          <w:spacing w:val="20"/>
          <w:w w:val="90"/>
          <w:sz w:val="32"/>
          <w:szCs w:val="32"/>
        </w:rPr>
        <w:t xml:space="preserve">　</w:t>
      </w:r>
      <w:r w:rsidR="005B0297" w:rsidRPr="005153CC">
        <w:rPr>
          <w:rFonts w:hint="eastAsia"/>
          <w:b/>
          <w:bCs/>
          <w:i/>
          <w:spacing w:val="20"/>
          <w:w w:val="90"/>
          <w:sz w:val="32"/>
          <w:szCs w:val="32"/>
        </w:rPr>
        <w:t>改訂</w:t>
      </w:r>
      <w:r w:rsidR="000D0C78" w:rsidRPr="005B0297">
        <w:rPr>
          <w:rFonts w:hint="eastAsia"/>
          <w:b/>
          <w:bCs/>
          <w:i/>
          <w:spacing w:val="20"/>
          <w:w w:val="90"/>
          <w:sz w:val="40"/>
          <w:szCs w:val="40"/>
        </w:rPr>
        <w:t xml:space="preserve">　</w:t>
      </w:r>
      <w:r>
        <w:rPr>
          <w:rFonts w:hint="eastAsia"/>
          <w:b/>
          <w:bCs/>
          <w:i/>
          <w:spacing w:val="20"/>
          <w:w w:val="90"/>
          <w:sz w:val="52"/>
        </w:rPr>
        <w:t xml:space="preserve"> </w:t>
      </w:r>
      <w:r>
        <w:rPr>
          <w:rFonts w:hint="eastAsia"/>
          <w:b/>
          <w:bCs/>
          <w:i/>
          <w:spacing w:val="20"/>
          <w:w w:val="90"/>
          <w:sz w:val="44"/>
        </w:rPr>
        <w:t xml:space="preserve">徳島赤十字病院　</w:t>
      </w:r>
    </w:p>
    <w:p w14:paraId="198FB7E8" w14:textId="3B1A8882" w:rsidR="004D336B" w:rsidRPr="004D336B" w:rsidRDefault="004D336B" w:rsidP="008C383B">
      <w:pPr>
        <w:rPr>
          <w:b/>
          <w:bCs/>
          <w:i/>
          <w:spacing w:val="20"/>
          <w:w w:val="90"/>
          <w:sz w:val="24"/>
        </w:rPr>
      </w:pPr>
      <w:r w:rsidRPr="007F390A">
        <w:rPr>
          <w:rFonts w:hint="eastAsia"/>
          <w:b/>
          <w:bCs/>
          <w:w w:val="90"/>
          <w:position w:val="6"/>
          <w:sz w:val="32"/>
          <w:szCs w:val="32"/>
        </w:rPr>
        <w:t xml:space="preserve">上記説明を受け同意します　　</w:t>
      </w:r>
      <w:r w:rsidR="005E7B78">
        <w:rPr>
          <w:rFonts w:hint="eastAsia"/>
          <w:b/>
          <w:bCs/>
          <w:w w:val="90"/>
          <w:position w:val="6"/>
          <w:sz w:val="32"/>
          <w:szCs w:val="32"/>
          <w:u w:val="single"/>
        </w:rPr>
        <w:t xml:space="preserve">　</w:t>
      </w:r>
      <w:r w:rsidR="009A4F1D">
        <w:rPr>
          <w:rFonts w:hint="eastAsia"/>
          <w:b/>
          <w:bCs/>
          <w:w w:val="90"/>
          <w:position w:val="6"/>
          <w:sz w:val="32"/>
          <w:szCs w:val="32"/>
          <w:u w:val="single"/>
        </w:rPr>
        <w:t xml:space="preserve">　　　　</w:t>
      </w:r>
      <w:r w:rsidRPr="007F390A">
        <w:rPr>
          <w:rFonts w:hint="eastAsia"/>
          <w:b/>
          <w:bCs/>
          <w:w w:val="90"/>
          <w:position w:val="6"/>
          <w:sz w:val="32"/>
          <w:szCs w:val="32"/>
          <w:u w:val="single"/>
        </w:rPr>
        <w:t>年　　　月　　　日</w:t>
      </w:r>
      <w:r w:rsidRPr="007F390A">
        <w:rPr>
          <w:rFonts w:hint="eastAsia"/>
          <w:b/>
          <w:bCs/>
          <w:w w:val="90"/>
          <w:position w:val="6"/>
          <w:sz w:val="32"/>
          <w:szCs w:val="32"/>
        </w:rPr>
        <w:t xml:space="preserve">　　　</w:t>
      </w:r>
      <w:r w:rsidRPr="007F390A">
        <w:rPr>
          <w:rFonts w:hint="eastAsia"/>
          <w:b/>
          <w:bCs/>
          <w:w w:val="90"/>
          <w:position w:val="6"/>
          <w:sz w:val="32"/>
          <w:szCs w:val="32"/>
          <w:u w:val="single"/>
        </w:rPr>
        <w:t xml:space="preserve">患者様（側）署名　　　　　　　　　　　　　　　　　　</w:t>
      </w:r>
      <w:r w:rsidRPr="007F390A">
        <w:rPr>
          <w:rFonts w:hint="eastAsia"/>
          <w:b/>
          <w:bCs/>
          <w:w w:val="90"/>
          <w:position w:val="6"/>
          <w:sz w:val="32"/>
          <w:szCs w:val="32"/>
        </w:rPr>
        <w:t xml:space="preserve">　</w:t>
      </w:r>
      <w:r w:rsidRPr="007F390A">
        <w:rPr>
          <w:rFonts w:hint="eastAsia"/>
          <w:b/>
          <w:bCs/>
          <w:w w:val="90"/>
          <w:position w:val="6"/>
          <w:sz w:val="32"/>
          <w:szCs w:val="32"/>
          <w:u w:val="single"/>
        </w:rPr>
        <w:t xml:space="preserve">説明看護師　　　　　　　　　　　　　　　　</w:t>
      </w:r>
    </w:p>
    <w:sectPr w:rsidR="004D336B" w:rsidRPr="004D336B" w:rsidSect="00816425">
      <w:type w:val="continuous"/>
      <w:pgSz w:w="23814" w:h="16840" w:orient="landscape" w:code="179"/>
      <w:pgMar w:top="289" w:right="794" w:bottom="284" w:left="1134" w:header="0" w:footer="0" w:gutter="0"/>
      <w:cols w:space="425"/>
      <w:docGrid w:type="linesAndChars" w:linePitch="330" w:charSpace="-4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0DDF" w14:textId="77777777" w:rsidR="00381E1A" w:rsidRDefault="00381E1A" w:rsidP="00AA3BF4">
      <w:r>
        <w:separator/>
      </w:r>
    </w:p>
  </w:endnote>
  <w:endnote w:type="continuationSeparator" w:id="0">
    <w:p w14:paraId="523EAF7E" w14:textId="77777777" w:rsidR="00381E1A" w:rsidRDefault="00381E1A" w:rsidP="00AA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F352" w14:textId="77777777" w:rsidR="00381E1A" w:rsidRDefault="00381E1A" w:rsidP="00AA3BF4">
      <w:r>
        <w:separator/>
      </w:r>
    </w:p>
  </w:footnote>
  <w:footnote w:type="continuationSeparator" w:id="0">
    <w:p w14:paraId="48A44C04" w14:textId="77777777" w:rsidR="00381E1A" w:rsidRDefault="00381E1A" w:rsidP="00AA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6C41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E7A6FCB"/>
    <w:multiLevelType w:val="hybridMultilevel"/>
    <w:tmpl w:val="3E222142"/>
    <w:lvl w:ilvl="0" w:tplc="31AC02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12"/>
    <w:rsid w:val="00010F41"/>
    <w:rsid w:val="000330B1"/>
    <w:rsid w:val="000342A4"/>
    <w:rsid w:val="00056EC0"/>
    <w:rsid w:val="000A2C22"/>
    <w:rsid w:val="000D0C78"/>
    <w:rsid w:val="0011623E"/>
    <w:rsid w:val="00121079"/>
    <w:rsid w:val="00125139"/>
    <w:rsid w:val="00162F12"/>
    <w:rsid w:val="00164D6E"/>
    <w:rsid w:val="00174A51"/>
    <w:rsid w:val="001B1EE5"/>
    <w:rsid w:val="001B2E9D"/>
    <w:rsid w:val="001D01E2"/>
    <w:rsid w:val="001D7D04"/>
    <w:rsid w:val="001F4926"/>
    <w:rsid w:val="001F4CD3"/>
    <w:rsid w:val="0020073D"/>
    <w:rsid w:val="0020385C"/>
    <w:rsid w:val="00212600"/>
    <w:rsid w:val="0025638D"/>
    <w:rsid w:val="002658D2"/>
    <w:rsid w:val="00280107"/>
    <w:rsid w:val="002C18C6"/>
    <w:rsid w:val="002C46B5"/>
    <w:rsid w:val="002C572C"/>
    <w:rsid w:val="002D5AAF"/>
    <w:rsid w:val="00311FAE"/>
    <w:rsid w:val="00351A95"/>
    <w:rsid w:val="00365C9B"/>
    <w:rsid w:val="00381E1A"/>
    <w:rsid w:val="00387167"/>
    <w:rsid w:val="00397F4E"/>
    <w:rsid w:val="003C0C71"/>
    <w:rsid w:val="003E1D1F"/>
    <w:rsid w:val="00446F3D"/>
    <w:rsid w:val="00463843"/>
    <w:rsid w:val="00467566"/>
    <w:rsid w:val="00483332"/>
    <w:rsid w:val="004863A7"/>
    <w:rsid w:val="004C50C5"/>
    <w:rsid w:val="004D336B"/>
    <w:rsid w:val="005153CC"/>
    <w:rsid w:val="00555B1F"/>
    <w:rsid w:val="005A049F"/>
    <w:rsid w:val="005B0297"/>
    <w:rsid w:val="005C10F8"/>
    <w:rsid w:val="005E7B78"/>
    <w:rsid w:val="006646C9"/>
    <w:rsid w:val="00683111"/>
    <w:rsid w:val="006C7837"/>
    <w:rsid w:val="006D3CDB"/>
    <w:rsid w:val="00703D86"/>
    <w:rsid w:val="007131FA"/>
    <w:rsid w:val="00792D88"/>
    <w:rsid w:val="007A1306"/>
    <w:rsid w:val="007A16C0"/>
    <w:rsid w:val="007D6BE1"/>
    <w:rsid w:val="007E34F9"/>
    <w:rsid w:val="00814DDB"/>
    <w:rsid w:val="00816425"/>
    <w:rsid w:val="0083223A"/>
    <w:rsid w:val="00832DCD"/>
    <w:rsid w:val="008817B4"/>
    <w:rsid w:val="008B0BC6"/>
    <w:rsid w:val="008C383B"/>
    <w:rsid w:val="00903157"/>
    <w:rsid w:val="00904F09"/>
    <w:rsid w:val="00930C55"/>
    <w:rsid w:val="009A4F1D"/>
    <w:rsid w:val="009A6462"/>
    <w:rsid w:val="009C1085"/>
    <w:rsid w:val="009E208F"/>
    <w:rsid w:val="00A03C43"/>
    <w:rsid w:val="00A214DA"/>
    <w:rsid w:val="00A543CA"/>
    <w:rsid w:val="00A969E8"/>
    <w:rsid w:val="00AA3BF4"/>
    <w:rsid w:val="00AD5CD8"/>
    <w:rsid w:val="00AE1CEC"/>
    <w:rsid w:val="00AE44FD"/>
    <w:rsid w:val="00B03AFC"/>
    <w:rsid w:val="00B11D13"/>
    <w:rsid w:val="00B22132"/>
    <w:rsid w:val="00B30460"/>
    <w:rsid w:val="00B324CC"/>
    <w:rsid w:val="00B533F9"/>
    <w:rsid w:val="00B921D4"/>
    <w:rsid w:val="00B96621"/>
    <w:rsid w:val="00C2606A"/>
    <w:rsid w:val="00C46D96"/>
    <w:rsid w:val="00C60BB5"/>
    <w:rsid w:val="00C74E87"/>
    <w:rsid w:val="00C80068"/>
    <w:rsid w:val="00CB06CC"/>
    <w:rsid w:val="00CB17F0"/>
    <w:rsid w:val="00D04746"/>
    <w:rsid w:val="00D14687"/>
    <w:rsid w:val="00D318C8"/>
    <w:rsid w:val="00D52CA4"/>
    <w:rsid w:val="00D75DBC"/>
    <w:rsid w:val="00D84502"/>
    <w:rsid w:val="00E01580"/>
    <w:rsid w:val="00E1016C"/>
    <w:rsid w:val="00E102B5"/>
    <w:rsid w:val="00E44264"/>
    <w:rsid w:val="00E4470C"/>
    <w:rsid w:val="00E62694"/>
    <w:rsid w:val="00F44B54"/>
    <w:rsid w:val="00F468D4"/>
    <w:rsid w:val="00FB5BE8"/>
    <w:rsid w:val="00FC44C0"/>
    <w:rsid w:val="00FC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6E78DE"/>
  <w14:defaultImageDpi w14:val="300"/>
  <w15:docId w15:val="{6BF39851-96D3-4DB8-B8DF-C482BC73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CD3"/>
    <w:rPr>
      <w:rFonts w:ascii="Arial" w:hAnsi="Arial"/>
      <w:sz w:val="18"/>
      <w:szCs w:val="18"/>
    </w:rPr>
  </w:style>
  <w:style w:type="paragraph" w:styleId="a4">
    <w:name w:val="header"/>
    <w:basedOn w:val="a"/>
    <w:link w:val="a5"/>
    <w:rsid w:val="00AA3BF4"/>
    <w:pPr>
      <w:tabs>
        <w:tab w:val="center" w:pos="4252"/>
        <w:tab w:val="right" w:pos="8504"/>
      </w:tabs>
      <w:snapToGrid w:val="0"/>
    </w:pPr>
  </w:style>
  <w:style w:type="character" w:customStyle="1" w:styleId="a5">
    <w:name w:val="ヘッダー (文字)"/>
    <w:link w:val="a4"/>
    <w:rsid w:val="00AA3BF4"/>
    <w:rPr>
      <w:rFonts w:eastAsia="ＭＳ ゴシック"/>
      <w:kern w:val="2"/>
      <w:sz w:val="21"/>
      <w:szCs w:val="24"/>
    </w:rPr>
  </w:style>
  <w:style w:type="paragraph" w:styleId="a6">
    <w:name w:val="footer"/>
    <w:basedOn w:val="a"/>
    <w:link w:val="a7"/>
    <w:rsid w:val="00AA3BF4"/>
    <w:pPr>
      <w:tabs>
        <w:tab w:val="center" w:pos="4252"/>
        <w:tab w:val="right" w:pos="8504"/>
      </w:tabs>
      <w:snapToGrid w:val="0"/>
    </w:pPr>
  </w:style>
  <w:style w:type="character" w:customStyle="1" w:styleId="a7">
    <w:name w:val="フッター (文字)"/>
    <w:link w:val="a6"/>
    <w:rsid w:val="00AA3BF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94FD-94BB-4C59-BFF3-DB9058C9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経皮的冠動脈拡張術スケジュール表（２日前入院）　（　　　　　　　　　　　　　　　　　　　　　様）</vt:lpstr>
    </vt:vector>
  </TitlesOfParts>
  <Company>日本赤十字社</Company>
  <LinksUpToDate>false</LinksUpToDate>
  <CharactersWithSpaces>1642</CharactersWithSpaces>
  <SharedDoc>false</SharedDoc>
  <HLinks>
    <vt:vector size="24" baseType="variant">
      <vt:variant>
        <vt:i4>1010704134</vt:i4>
      </vt:variant>
      <vt:variant>
        <vt:i4>-1</vt:i4>
      </vt:variant>
      <vt:variant>
        <vt:i4>1174</vt:i4>
      </vt:variant>
      <vt:variant>
        <vt:i4>1</vt:i4>
      </vt:variant>
      <vt:variant>
        <vt:lpwstr>Q:\案内名人version3.0\0\300\40\42\4254l.jpg</vt:lpwstr>
      </vt:variant>
      <vt:variant>
        <vt:lpwstr/>
      </vt:variant>
      <vt:variant>
        <vt:i4>1013129069</vt:i4>
      </vt:variant>
      <vt:variant>
        <vt:i4>-1</vt:i4>
      </vt:variant>
      <vt:variant>
        <vt:i4>1220</vt:i4>
      </vt:variant>
      <vt:variant>
        <vt:i4>1</vt:i4>
      </vt:variant>
      <vt:variant>
        <vt:lpwstr>Q:\案内名人version3.0\0\200\201000\201002.JPG</vt:lpwstr>
      </vt:variant>
      <vt:variant>
        <vt:lpwstr/>
      </vt:variant>
      <vt:variant>
        <vt:i4>1013391202</vt:i4>
      </vt:variant>
      <vt:variant>
        <vt:i4>-1</vt:i4>
      </vt:variant>
      <vt:variant>
        <vt:i4>1245</vt:i4>
      </vt:variant>
      <vt:variant>
        <vt:i4>1</vt:i4>
      </vt:variant>
      <vt:variant>
        <vt:lpwstr>Q:\案内名人version3.0\0\200\204000\204018.JPG</vt:lpwstr>
      </vt:variant>
      <vt:variant>
        <vt:lpwstr/>
      </vt:variant>
      <vt:variant>
        <vt:i4>1013063532</vt:i4>
      </vt:variant>
      <vt:variant>
        <vt:i4>-1</vt:i4>
      </vt:variant>
      <vt:variant>
        <vt:i4>1249</vt:i4>
      </vt:variant>
      <vt:variant>
        <vt:i4>1</vt:i4>
      </vt:variant>
      <vt:variant>
        <vt:lpwstr>Q:\案内名人version3.0\0\200\210000\210013.JPG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経皮的冠動脈拡張術スケジュール表（２日前入院）　（　　　　　　　　　　　　　　　　　　　　　様）</dc:title>
  <dc:creator>溝内　君代</dc:creator>
  <cp:lastModifiedBy>trcuser</cp:lastModifiedBy>
  <cp:revision>4</cp:revision>
  <cp:lastPrinted>2020-01-04T05:20:00Z</cp:lastPrinted>
  <dcterms:created xsi:type="dcterms:W3CDTF">2021-08-27T04:10:00Z</dcterms:created>
  <dcterms:modified xsi:type="dcterms:W3CDTF">2021-08-31T09:38:00Z</dcterms:modified>
</cp:coreProperties>
</file>