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4CA" w:rsidRDefault="008934CA" w:rsidP="008105ED">
      <w:pPr>
        <w:ind w:firstLineChars="500" w:firstLine="1294"/>
        <w:rPr>
          <w:b/>
          <w:bCs/>
          <w:sz w:val="32"/>
          <w:szCs w:val="32"/>
        </w:rPr>
      </w:pPr>
      <w:bookmarkStart w:id="0" w:name="_GoBack"/>
      <w:bookmarkEnd w:id="0"/>
      <w:r>
        <w:rPr>
          <w:rFonts w:hint="eastAsia"/>
          <w:b/>
          <w:bCs/>
          <w:sz w:val="32"/>
          <w:szCs w:val="32"/>
        </w:rPr>
        <w:t>スケジュール表　（</w:t>
      </w:r>
      <w:r w:rsidR="008105ED">
        <w:rPr>
          <w:rFonts w:hint="eastAsia"/>
          <w:b/>
          <w:bCs/>
          <w:sz w:val="32"/>
          <w:szCs w:val="32"/>
        </w:rPr>
        <w:t xml:space="preserve">　</w:t>
      </w:r>
      <w:r w:rsidR="005A48CF">
        <w:rPr>
          <w:rFonts w:hint="eastAsia"/>
          <w:b/>
          <w:bCs/>
          <w:sz w:val="32"/>
          <w:szCs w:val="32"/>
        </w:rPr>
        <w:t>パス名　ロボット支援</w:t>
      </w:r>
      <w:r w:rsidR="001825EC">
        <w:rPr>
          <w:rFonts w:hint="eastAsia"/>
          <w:b/>
          <w:bCs/>
          <w:sz w:val="32"/>
          <w:szCs w:val="32"/>
        </w:rPr>
        <w:t>下前立腺全摘除</w:t>
      </w:r>
      <w:r>
        <w:rPr>
          <w:rFonts w:hint="eastAsia"/>
          <w:b/>
          <w:bCs/>
          <w:sz w:val="32"/>
          <w:szCs w:val="32"/>
        </w:rPr>
        <w:t xml:space="preserve">術　）　　　　　　　　　　　　　　　　　　　　　　　　　</w:t>
      </w:r>
      <w:r w:rsidR="008105ED">
        <w:rPr>
          <w:rFonts w:hint="eastAsia"/>
          <w:b/>
          <w:bCs/>
          <w:sz w:val="32"/>
          <w:szCs w:val="32"/>
        </w:rPr>
        <w:t xml:space="preserve">　　　</w:t>
      </w:r>
      <w:r>
        <w:rPr>
          <w:rFonts w:hint="eastAsia"/>
          <w:b/>
          <w:bCs/>
          <w:sz w:val="32"/>
          <w:szCs w:val="32"/>
        </w:rPr>
        <w:t xml:space="preserve">（　</w:t>
      </w:r>
      <w:r w:rsidR="001825EC">
        <w:rPr>
          <w:rFonts w:hint="eastAsia"/>
          <w:b/>
          <w:bCs/>
          <w:sz w:val="32"/>
          <w:szCs w:val="32"/>
        </w:rPr>
        <w:t xml:space="preserve">　　</w:t>
      </w:r>
      <w:r>
        <w:rPr>
          <w:rFonts w:hint="eastAsia"/>
          <w:b/>
          <w:bCs/>
          <w:sz w:val="32"/>
          <w:szCs w:val="32"/>
        </w:rPr>
        <w:t xml:space="preserve">　　　　　　　　　　　　　　）様</w:t>
      </w:r>
    </w:p>
    <w:tbl>
      <w:tblPr>
        <w:tblW w:w="2169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4324"/>
        <w:gridCol w:w="5640"/>
        <w:gridCol w:w="6110"/>
        <w:gridCol w:w="4512"/>
      </w:tblGrid>
      <w:tr w:rsidR="00821B21" w:rsidTr="00821B21">
        <w:trPr>
          <w:cantSplit/>
          <w:trHeight w:val="265"/>
        </w:trPr>
        <w:tc>
          <w:tcPr>
            <w:tcW w:w="1112" w:type="dxa"/>
            <w:vMerge w:val="restart"/>
            <w:tcBorders>
              <w:top w:val="single" w:sz="8" w:space="0" w:color="auto"/>
              <w:left w:val="single" w:sz="8" w:space="0" w:color="auto"/>
              <w:tl2br w:val="single" w:sz="8" w:space="0" w:color="auto"/>
            </w:tcBorders>
          </w:tcPr>
          <w:p w:rsidR="00821B21" w:rsidRDefault="00821B21">
            <w:pPr>
              <w:rPr>
                <w:sz w:val="24"/>
              </w:rPr>
            </w:pPr>
          </w:p>
        </w:tc>
        <w:tc>
          <w:tcPr>
            <w:tcW w:w="4324" w:type="dxa"/>
            <w:tcBorders>
              <w:top w:val="single" w:sz="8" w:space="0" w:color="auto"/>
            </w:tcBorders>
            <w:vAlign w:val="center"/>
          </w:tcPr>
          <w:p w:rsidR="00821B21" w:rsidRDefault="00821B21" w:rsidP="00E27CC3">
            <w:pPr>
              <w:ind w:firstLineChars="500" w:firstLine="956"/>
              <w:rPr>
                <w:sz w:val="24"/>
              </w:rPr>
            </w:pPr>
            <w:r>
              <w:rPr>
                <w:rFonts w:hint="eastAsia"/>
                <w:sz w:val="24"/>
              </w:rPr>
              <w:t>入院当日（手術前日）</w:t>
            </w:r>
          </w:p>
        </w:tc>
        <w:tc>
          <w:tcPr>
            <w:tcW w:w="5640" w:type="dxa"/>
            <w:tcBorders>
              <w:top w:val="single" w:sz="8" w:space="0" w:color="auto"/>
            </w:tcBorders>
          </w:tcPr>
          <w:p w:rsidR="00821B21" w:rsidRDefault="00821B21">
            <w:r>
              <w:rPr>
                <w:rFonts w:hint="eastAsia"/>
                <w:sz w:val="24"/>
                <w:szCs w:val="24"/>
                <w:lang w:eastAsia="zh-TW"/>
              </w:rPr>
              <w:t xml:space="preserve">　　　　　　</w:t>
            </w:r>
            <w:r>
              <w:rPr>
                <w:rFonts w:hint="eastAsia"/>
                <w:sz w:val="24"/>
                <w:szCs w:val="24"/>
              </w:rPr>
              <w:t xml:space="preserve">　　　　　　</w:t>
            </w:r>
            <w:r>
              <w:rPr>
                <w:rFonts w:hint="eastAsia"/>
                <w:sz w:val="24"/>
                <w:szCs w:val="24"/>
                <w:lang w:eastAsia="zh-TW"/>
              </w:rPr>
              <w:t>手術</w:t>
            </w:r>
            <w:r>
              <w:rPr>
                <w:rFonts w:hint="eastAsia"/>
                <w:sz w:val="24"/>
                <w:szCs w:val="24"/>
              </w:rPr>
              <w:t>当日</w:t>
            </w:r>
          </w:p>
        </w:tc>
        <w:tc>
          <w:tcPr>
            <w:tcW w:w="6110" w:type="dxa"/>
            <w:tcBorders>
              <w:top w:val="single" w:sz="8" w:space="0" w:color="auto"/>
              <w:right w:val="single" w:sz="4" w:space="0" w:color="auto"/>
            </w:tcBorders>
          </w:tcPr>
          <w:p w:rsidR="00821B21" w:rsidRDefault="00821B21">
            <w:pPr>
              <w:rPr>
                <w:sz w:val="24"/>
                <w:lang w:eastAsia="zh-TW"/>
              </w:rPr>
            </w:pPr>
            <w:r>
              <w:rPr>
                <w:rFonts w:hint="eastAsia"/>
                <w:lang w:eastAsia="zh-TW"/>
              </w:rPr>
              <w:t xml:space="preserve">　　　　</w:t>
            </w:r>
            <w:r>
              <w:rPr>
                <w:rFonts w:hint="eastAsia"/>
              </w:rPr>
              <w:t xml:space="preserve">　　　　</w:t>
            </w:r>
            <w:r>
              <w:rPr>
                <w:rFonts w:hint="eastAsia"/>
                <w:lang w:eastAsia="zh-TW"/>
              </w:rPr>
              <w:t xml:space="preserve">　</w:t>
            </w:r>
            <w:r w:rsidR="00473079">
              <w:rPr>
                <w:rFonts w:hint="eastAsia"/>
                <w:sz w:val="24"/>
                <w:szCs w:val="24"/>
                <w:lang w:eastAsia="zh-TW"/>
              </w:rPr>
              <w:t>手術後１～</w:t>
            </w:r>
            <w:r w:rsidR="00473079">
              <w:rPr>
                <w:rFonts w:hint="eastAsia"/>
                <w:sz w:val="24"/>
                <w:szCs w:val="24"/>
              </w:rPr>
              <w:t>5</w:t>
            </w:r>
            <w:r>
              <w:rPr>
                <w:rFonts w:hint="eastAsia"/>
                <w:sz w:val="24"/>
                <w:szCs w:val="24"/>
                <w:lang w:eastAsia="zh-TW"/>
              </w:rPr>
              <w:t>日目</w:t>
            </w:r>
          </w:p>
        </w:tc>
        <w:tc>
          <w:tcPr>
            <w:tcW w:w="4512" w:type="dxa"/>
            <w:shd w:val="clear" w:color="auto" w:fill="auto"/>
          </w:tcPr>
          <w:p w:rsidR="00821B21" w:rsidRDefault="00473079" w:rsidP="00E27CC3">
            <w:pPr>
              <w:widowControl/>
              <w:ind w:firstLineChars="500" w:firstLine="956"/>
              <w:jc w:val="left"/>
              <w:rPr>
                <w:lang w:eastAsia="zh-TW"/>
              </w:rPr>
            </w:pPr>
            <w:r>
              <w:rPr>
                <w:rFonts w:hint="eastAsia"/>
                <w:sz w:val="24"/>
                <w:lang w:eastAsia="zh-TW"/>
              </w:rPr>
              <w:t>手術後</w:t>
            </w:r>
            <w:r w:rsidR="00F90161">
              <w:rPr>
                <w:rFonts w:hint="eastAsia"/>
                <w:sz w:val="24"/>
              </w:rPr>
              <w:t>6</w:t>
            </w:r>
            <w:r>
              <w:rPr>
                <w:rFonts w:hint="eastAsia"/>
                <w:sz w:val="24"/>
                <w:lang w:eastAsia="zh-TW"/>
              </w:rPr>
              <w:t>～</w:t>
            </w:r>
            <w:r>
              <w:rPr>
                <w:rFonts w:hint="eastAsia"/>
                <w:sz w:val="24"/>
              </w:rPr>
              <w:t>7</w:t>
            </w:r>
            <w:r w:rsidR="00821B21">
              <w:rPr>
                <w:rFonts w:hint="eastAsia"/>
                <w:sz w:val="24"/>
                <w:lang w:eastAsia="zh-TW"/>
              </w:rPr>
              <w:t>日目</w:t>
            </w:r>
          </w:p>
        </w:tc>
      </w:tr>
      <w:tr w:rsidR="00821B21" w:rsidTr="00821B21">
        <w:trPr>
          <w:cantSplit/>
          <w:trHeight w:val="660"/>
        </w:trPr>
        <w:tc>
          <w:tcPr>
            <w:tcW w:w="1112" w:type="dxa"/>
            <w:vMerge/>
            <w:tcBorders>
              <w:left w:val="single" w:sz="8" w:space="0" w:color="auto"/>
            </w:tcBorders>
          </w:tcPr>
          <w:p w:rsidR="00821B21" w:rsidRDefault="00821B21">
            <w:pPr>
              <w:rPr>
                <w:sz w:val="24"/>
                <w:lang w:eastAsia="zh-TW"/>
              </w:rPr>
            </w:pPr>
          </w:p>
        </w:tc>
        <w:tc>
          <w:tcPr>
            <w:tcW w:w="4324" w:type="dxa"/>
          </w:tcPr>
          <w:p w:rsidR="00821B21" w:rsidRDefault="00821B21">
            <w:pPr>
              <w:tabs>
                <w:tab w:val="left" w:pos="4680"/>
              </w:tabs>
              <w:rPr>
                <w:sz w:val="40"/>
                <w:szCs w:val="24"/>
                <w:lang w:eastAsia="zh-TW"/>
              </w:rPr>
            </w:pPr>
            <w:r>
              <w:rPr>
                <w:rFonts w:hint="eastAsia"/>
                <w:sz w:val="40"/>
                <w:szCs w:val="24"/>
                <w:lang w:eastAsia="zh-TW"/>
              </w:rPr>
              <w:t xml:space="preserve">　　（　　／　　）</w:t>
            </w:r>
          </w:p>
        </w:tc>
        <w:tc>
          <w:tcPr>
            <w:tcW w:w="5640" w:type="dxa"/>
          </w:tcPr>
          <w:p w:rsidR="00821B21" w:rsidRDefault="00821B21">
            <w:pPr>
              <w:jc w:val="center"/>
              <w:rPr>
                <w:sz w:val="24"/>
                <w:szCs w:val="24"/>
              </w:rPr>
            </w:pPr>
            <w:r>
              <w:rPr>
                <w:rFonts w:hint="eastAsia"/>
                <w:sz w:val="40"/>
                <w:szCs w:val="24"/>
              </w:rPr>
              <w:t>（　　／　　）</w:t>
            </w:r>
          </w:p>
          <w:p w:rsidR="00821B21" w:rsidRDefault="00821B21">
            <w:pPr>
              <w:jc w:val="center"/>
              <w:rPr>
                <w:sz w:val="24"/>
                <w:szCs w:val="24"/>
              </w:rPr>
            </w:pPr>
          </w:p>
        </w:tc>
        <w:tc>
          <w:tcPr>
            <w:tcW w:w="6110" w:type="dxa"/>
            <w:tcBorders>
              <w:right w:val="single" w:sz="4" w:space="0" w:color="auto"/>
            </w:tcBorders>
          </w:tcPr>
          <w:p w:rsidR="00821B21" w:rsidRDefault="00821B21" w:rsidP="00E27CC3">
            <w:pPr>
              <w:ind w:firstLineChars="100" w:firstLine="319"/>
              <w:rPr>
                <w:sz w:val="24"/>
                <w:szCs w:val="24"/>
              </w:rPr>
            </w:pPr>
            <w:r>
              <w:rPr>
                <w:rFonts w:hint="eastAsia"/>
                <w:sz w:val="40"/>
                <w:szCs w:val="24"/>
              </w:rPr>
              <w:t xml:space="preserve">（　</w:t>
            </w:r>
            <w:r w:rsidR="001825EC">
              <w:rPr>
                <w:rFonts w:hint="eastAsia"/>
                <w:sz w:val="40"/>
                <w:szCs w:val="24"/>
              </w:rPr>
              <w:t xml:space="preserve">　</w:t>
            </w:r>
            <w:r>
              <w:rPr>
                <w:rFonts w:hint="eastAsia"/>
                <w:sz w:val="40"/>
                <w:szCs w:val="24"/>
              </w:rPr>
              <w:t xml:space="preserve">／　）～（　</w:t>
            </w:r>
            <w:r w:rsidR="001825EC">
              <w:rPr>
                <w:rFonts w:hint="eastAsia"/>
                <w:sz w:val="40"/>
                <w:szCs w:val="24"/>
              </w:rPr>
              <w:t xml:space="preserve">　</w:t>
            </w:r>
            <w:r>
              <w:rPr>
                <w:rFonts w:hint="eastAsia"/>
                <w:sz w:val="40"/>
                <w:szCs w:val="24"/>
              </w:rPr>
              <w:t>／　）</w:t>
            </w:r>
          </w:p>
          <w:p w:rsidR="00821B21" w:rsidRDefault="00821B21" w:rsidP="00E27CC3">
            <w:pPr>
              <w:ind w:firstLineChars="800" w:firstLine="1530"/>
            </w:pPr>
            <w:r>
              <w:rPr>
                <w:rFonts w:hint="eastAsia"/>
                <w:sz w:val="24"/>
                <w:szCs w:val="24"/>
              </w:rPr>
              <w:t xml:space="preserve">　　　　　　</w:t>
            </w:r>
          </w:p>
        </w:tc>
        <w:tc>
          <w:tcPr>
            <w:tcW w:w="4512" w:type="dxa"/>
            <w:tcBorders>
              <w:right w:val="single" w:sz="4" w:space="0" w:color="auto"/>
            </w:tcBorders>
          </w:tcPr>
          <w:p w:rsidR="00821B21" w:rsidRDefault="00821B21">
            <w:r>
              <w:rPr>
                <w:rFonts w:hint="eastAsia"/>
                <w:sz w:val="40"/>
                <w:szCs w:val="24"/>
              </w:rPr>
              <w:t xml:space="preserve">（　</w:t>
            </w:r>
            <w:r w:rsidR="001825EC">
              <w:rPr>
                <w:rFonts w:hint="eastAsia"/>
                <w:sz w:val="40"/>
                <w:szCs w:val="24"/>
              </w:rPr>
              <w:t xml:space="preserve">　</w:t>
            </w:r>
            <w:r>
              <w:rPr>
                <w:rFonts w:hint="eastAsia"/>
                <w:sz w:val="40"/>
                <w:szCs w:val="24"/>
              </w:rPr>
              <w:t>／　）～（</w:t>
            </w:r>
            <w:r w:rsidR="001825EC">
              <w:rPr>
                <w:rFonts w:hint="eastAsia"/>
                <w:sz w:val="40"/>
                <w:szCs w:val="24"/>
              </w:rPr>
              <w:t xml:space="preserve">　</w:t>
            </w:r>
            <w:r>
              <w:rPr>
                <w:rFonts w:hint="eastAsia"/>
                <w:sz w:val="40"/>
                <w:szCs w:val="24"/>
              </w:rPr>
              <w:t xml:space="preserve">　／　）</w:t>
            </w:r>
          </w:p>
        </w:tc>
      </w:tr>
      <w:tr w:rsidR="00821B21" w:rsidTr="00821B21">
        <w:trPr>
          <w:cantSplit/>
          <w:trHeight w:val="694"/>
        </w:trPr>
        <w:tc>
          <w:tcPr>
            <w:tcW w:w="1112" w:type="dxa"/>
            <w:tcBorders>
              <w:left w:val="single" w:sz="8" w:space="0" w:color="auto"/>
            </w:tcBorders>
            <w:vAlign w:val="center"/>
          </w:tcPr>
          <w:p w:rsidR="00821B21" w:rsidRDefault="00821B21">
            <w:pPr>
              <w:jc w:val="center"/>
              <w:rPr>
                <w:b/>
                <w:bCs/>
                <w:sz w:val="24"/>
              </w:rPr>
            </w:pPr>
            <w:r>
              <w:rPr>
                <w:rFonts w:hint="eastAsia"/>
                <w:b/>
                <w:bCs/>
                <w:sz w:val="24"/>
              </w:rPr>
              <w:t>点滴</w:t>
            </w:r>
          </w:p>
        </w:tc>
        <w:tc>
          <w:tcPr>
            <w:tcW w:w="4324" w:type="dxa"/>
          </w:tcPr>
          <w:p w:rsidR="00821B21" w:rsidRDefault="00821B21">
            <w:pPr>
              <w:rPr>
                <w:sz w:val="24"/>
              </w:rPr>
            </w:pPr>
          </w:p>
          <w:p w:rsidR="00821B21" w:rsidRDefault="00821B21">
            <w:pPr>
              <w:rPr>
                <w:sz w:val="24"/>
              </w:rPr>
            </w:pPr>
          </w:p>
        </w:tc>
        <w:tc>
          <w:tcPr>
            <w:tcW w:w="5640" w:type="dxa"/>
          </w:tcPr>
          <w:p w:rsidR="00821B21" w:rsidRDefault="00821B21">
            <w:pPr>
              <w:rPr>
                <w:rFonts w:ascii="ＭＳ ゴシック" w:hAnsi="ＭＳ ゴシック"/>
              </w:rPr>
            </w:pPr>
            <w:r>
              <w:rPr>
                <w:rFonts w:ascii="ＭＳ ゴシック" w:hAnsi="ＭＳ ゴシック" w:hint="eastAsia"/>
              </w:rPr>
              <w:t>・手術中に点滴をします</w:t>
            </w:r>
          </w:p>
          <w:p w:rsidR="00821B21" w:rsidRDefault="00821B21">
            <w:pPr>
              <w:rPr>
                <w:rFonts w:ascii="ＭＳ ゴシック" w:hAnsi="ＭＳ ゴシック"/>
              </w:rPr>
            </w:pPr>
            <w:r>
              <w:rPr>
                <w:rFonts w:ascii="ＭＳ ゴシック" w:hAnsi="ＭＳ ゴシック" w:hint="eastAsia"/>
              </w:rPr>
              <w:t>・手術後も続けて点滴があります</w:t>
            </w:r>
          </w:p>
        </w:tc>
        <w:tc>
          <w:tcPr>
            <w:tcW w:w="6110" w:type="dxa"/>
            <w:tcBorders>
              <w:right w:val="single" w:sz="4" w:space="0" w:color="auto"/>
            </w:tcBorders>
          </w:tcPr>
          <w:p w:rsidR="00821B21" w:rsidRDefault="00821B21">
            <w:pPr>
              <w:tabs>
                <w:tab w:val="left" w:pos="1677"/>
              </w:tabs>
            </w:pPr>
            <w:r>
              <w:rPr>
                <w:rFonts w:hint="eastAsia"/>
              </w:rPr>
              <w:t>・点滴があります</w:t>
            </w:r>
          </w:p>
          <w:p w:rsidR="00821B21" w:rsidRDefault="00821B21">
            <w:pPr>
              <w:tabs>
                <w:tab w:val="left" w:pos="1677"/>
              </w:tabs>
            </w:pPr>
            <w:r>
              <w:rPr>
                <w:rFonts w:hint="eastAsia"/>
              </w:rPr>
              <w:t>（経口摂取量、発熱、創の状態などを総合的に判断して早めに点滴を終了する場合があります）</w:t>
            </w:r>
          </w:p>
          <w:p w:rsidR="00821B21" w:rsidRDefault="00821B21">
            <w:pPr>
              <w:tabs>
                <w:tab w:val="left" w:pos="1677"/>
              </w:tabs>
            </w:pPr>
          </w:p>
        </w:tc>
        <w:tc>
          <w:tcPr>
            <w:tcW w:w="4512" w:type="dxa"/>
            <w:tcBorders>
              <w:right w:val="single" w:sz="4" w:space="0" w:color="auto"/>
            </w:tcBorders>
          </w:tcPr>
          <w:p w:rsidR="00821B21" w:rsidRDefault="00821B21">
            <w:pPr>
              <w:tabs>
                <w:tab w:val="left" w:pos="1677"/>
              </w:tabs>
            </w:pPr>
          </w:p>
        </w:tc>
      </w:tr>
      <w:tr w:rsidR="00821B21" w:rsidTr="00821B21">
        <w:trPr>
          <w:cantSplit/>
          <w:trHeight w:val="1905"/>
        </w:trPr>
        <w:tc>
          <w:tcPr>
            <w:tcW w:w="1112" w:type="dxa"/>
            <w:tcBorders>
              <w:left w:val="single" w:sz="8" w:space="0" w:color="auto"/>
            </w:tcBorders>
            <w:vAlign w:val="center"/>
          </w:tcPr>
          <w:p w:rsidR="00821B21" w:rsidRDefault="00821B21">
            <w:pPr>
              <w:jc w:val="center"/>
              <w:rPr>
                <w:b/>
                <w:bCs/>
                <w:sz w:val="24"/>
              </w:rPr>
            </w:pPr>
            <w:r>
              <w:rPr>
                <w:rFonts w:hint="eastAsia"/>
                <w:b/>
                <w:bCs/>
                <w:sz w:val="24"/>
              </w:rPr>
              <w:t>内服薬</w:t>
            </w:r>
          </w:p>
        </w:tc>
        <w:tc>
          <w:tcPr>
            <w:tcW w:w="4324" w:type="dxa"/>
          </w:tcPr>
          <w:p w:rsidR="00821B21" w:rsidRDefault="00821B21">
            <w:r>
              <w:rPr>
                <w:rFonts w:hint="eastAsia"/>
              </w:rPr>
              <w:t xml:space="preserve">・今まで服用していた薬は中止の指示が　　　　</w:t>
            </w:r>
          </w:p>
          <w:p w:rsidR="00821B21" w:rsidRDefault="00821B21">
            <w:r>
              <w:rPr>
                <w:rFonts w:hint="eastAsia"/>
              </w:rPr>
              <w:t>なければいつものように服用して下さい</w:t>
            </w:r>
          </w:p>
          <w:p w:rsidR="00821B21" w:rsidRDefault="00821B21">
            <w:r>
              <w:rPr>
                <w:rFonts w:hint="eastAsia"/>
              </w:rPr>
              <w:t>（全ての薬剤について、薬剤師から</w:t>
            </w:r>
          </w:p>
          <w:p w:rsidR="00821B21" w:rsidRDefault="00821B21">
            <w:r>
              <w:rPr>
                <w:rFonts w:hint="eastAsia"/>
              </w:rPr>
              <w:t>服薬指導を受けて下さい）</w:t>
            </w:r>
          </w:p>
          <w:p w:rsidR="00821B21" w:rsidRDefault="00821B21">
            <w:r>
              <w:rPr>
                <w:rFonts w:hint="eastAsia"/>
              </w:rPr>
              <w:t>・服用中止の指示があった薬は、許可が</w:t>
            </w:r>
          </w:p>
          <w:p w:rsidR="00821B21" w:rsidRDefault="00821B21">
            <w:r>
              <w:rPr>
                <w:rFonts w:hint="eastAsia"/>
              </w:rPr>
              <w:t>あるまで服用しないで下さい</w:t>
            </w:r>
          </w:p>
          <w:p w:rsidR="00821B21" w:rsidRPr="00821B21" w:rsidRDefault="00821B21" w:rsidP="00F36A57">
            <w:pPr>
              <w:widowControl/>
              <w:jc w:val="left"/>
            </w:pPr>
            <w:r>
              <w:rPr>
                <w:rFonts w:hint="eastAsia"/>
              </w:rPr>
              <w:t>・</w:t>
            </w:r>
            <w:r w:rsidR="00F36A57">
              <w:rPr>
                <w:rFonts w:hint="eastAsia"/>
              </w:rPr>
              <w:t>入院後</w:t>
            </w:r>
            <w:r>
              <w:rPr>
                <w:rFonts w:hint="eastAsia"/>
              </w:rPr>
              <w:t>に下剤</w:t>
            </w:r>
            <w:r w:rsidR="005A48CF">
              <w:rPr>
                <w:rFonts w:hint="eastAsia"/>
              </w:rPr>
              <w:t>（マグコロール）</w:t>
            </w:r>
            <w:r>
              <w:rPr>
                <w:rFonts w:hint="eastAsia"/>
              </w:rPr>
              <w:t>の内服があります</w:t>
            </w:r>
          </w:p>
        </w:tc>
        <w:tc>
          <w:tcPr>
            <w:tcW w:w="5640" w:type="dxa"/>
          </w:tcPr>
          <w:p w:rsidR="00821B21" w:rsidRDefault="00821B21">
            <w:pPr>
              <w:rPr>
                <w:rFonts w:ascii="ＭＳ ゴシック" w:hAnsi="ＭＳ ゴシック"/>
              </w:rPr>
            </w:pPr>
            <w:r>
              <w:rPr>
                <w:rFonts w:ascii="ＭＳ ゴシック" w:hAnsi="ＭＳ ゴシック" w:hint="eastAsia"/>
              </w:rPr>
              <w:t>・麻酔科から許可があった内服薬はいつものようにお飲み下さい</w:t>
            </w:r>
          </w:p>
          <w:p w:rsidR="00821B21" w:rsidRDefault="00821B21">
            <w:r>
              <w:rPr>
                <w:rFonts w:ascii="ＭＳ ゴシック" w:hAnsi="ＭＳ ゴシック" w:hint="eastAsia"/>
              </w:rPr>
              <w:t>・中止薬は許可のあるまで服用しないで下さい</w:t>
            </w:r>
          </w:p>
          <w:p w:rsidR="00821B21" w:rsidRDefault="00821B21" w:rsidP="00E27CC3">
            <w:pPr>
              <w:ind w:firstLineChars="1100" w:firstLine="1841"/>
              <w:rPr>
                <w:rFonts w:ascii="ＭＳ ゴシック" w:hAnsi="ＭＳ ゴシック"/>
              </w:rPr>
            </w:pPr>
            <w:r>
              <w:object w:dxaOrig="6991" w:dyaOrig="8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48.75pt" o:ole="">
                  <v:imagedata r:id="rId7" o:title=""/>
                </v:shape>
                <o:OLEObject Type="Embed" ProgID="MSPhotoEd.3" ShapeID="_x0000_i1025" DrawAspect="Content" ObjectID="_1725175652" r:id="rId8"/>
              </w:object>
            </w:r>
          </w:p>
        </w:tc>
        <w:tc>
          <w:tcPr>
            <w:tcW w:w="6110" w:type="dxa"/>
            <w:tcBorders>
              <w:right w:val="single" w:sz="4" w:space="0" w:color="auto"/>
            </w:tcBorders>
          </w:tcPr>
          <w:p w:rsidR="00821B21" w:rsidRDefault="00821B21">
            <w:pPr>
              <w:tabs>
                <w:tab w:val="left" w:pos="1677"/>
              </w:tabs>
            </w:pPr>
            <w:r>
              <w:rPr>
                <w:rFonts w:hint="eastAsia"/>
              </w:rPr>
              <w:t>・服用指示薬はいつものように服用して下さい</w:t>
            </w:r>
          </w:p>
          <w:p w:rsidR="00821B21" w:rsidRDefault="00821B21">
            <w:pPr>
              <w:tabs>
                <w:tab w:val="left" w:pos="1677"/>
              </w:tabs>
            </w:pPr>
            <w:r>
              <w:rPr>
                <w:rFonts w:hint="eastAsia"/>
              </w:rPr>
              <w:t>・中止薬は許可のあるまで服用しないで下さい</w:t>
            </w:r>
          </w:p>
        </w:tc>
        <w:tc>
          <w:tcPr>
            <w:tcW w:w="4512" w:type="dxa"/>
            <w:tcBorders>
              <w:bottom w:val="single" w:sz="4" w:space="0" w:color="auto"/>
              <w:right w:val="single" w:sz="4" w:space="0" w:color="auto"/>
            </w:tcBorders>
          </w:tcPr>
          <w:p w:rsidR="00821B21" w:rsidRDefault="00821B21">
            <w:pPr>
              <w:widowControl/>
              <w:jc w:val="left"/>
            </w:pPr>
            <w:r>
              <w:rPr>
                <w:rFonts w:hint="eastAsia"/>
              </w:rPr>
              <w:t>・内服抗生剤や尿失禁治療薬が処方される場合があります</w:t>
            </w:r>
          </w:p>
          <w:p w:rsidR="00821B21" w:rsidRDefault="00821B21">
            <w:pPr>
              <w:tabs>
                <w:tab w:val="left" w:pos="1677"/>
              </w:tabs>
            </w:pPr>
          </w:p>
        </w:tc>
      </w:tr>
      <w:tr w:rsidR="00821B21" w:rsidTr="00821B21">
        <w:trPr>
          <w:cantSplit/>
          <w:trHeight w:val="1368"/>
        </w:trPr>
        <w:tc>
          <w:tcPr>
            <w:tcW w:w="1112" w:type="dxa"/>
            <w:tcBorders>
              <w:left w:val="single" w:sz="8" w:space="0" w:color="auto"/>
            </w:tcBorders>
            <w:vAlign w:val="center"/>
          </w:tcPr>
          <w:p w:rsidR="00821B21" w:rsidRDefault="00821B21" w:rsidP="00E27CC3">
            <w:pPr>
              <w:ind w:firstLineChars="100" w:firstLine="194"/>
              <w:rPr>
                <w:b/>
                <w:bCs/>
                <w:sz w:val="24"/>
              </w:rPr>
            </w:pPr>
          </w:p>
          <w:p w:rsidR="00821B21" w:rsidRDefault="00821B21" w:rsidP="00E27CC3">
            <w:pPr>
              <w:ind w:firstLineChars="100" w:firstLine="194"/>
              <w:rPr>
                <w:b/>
                <w:bCs/>
                <w:sz w:val="24"/>
              </w:rPr>
            </w:pPr>
            <w:r>
              <w:rPr>
                <w:rFonts w:hint="eastAsia"/>
                <w:b/>
                <w:bCs/>
                <w:sz w:val="24"/>
              </w:rPr>
              <w:t>検査</w:t>
            </w:r>
          </w:p>
          <w:p w:rsidR="00821B21" w:rsidRDefault="00821B21" w:rsidP="00E27CC3">
            <w:pPr>
              <w:ind w:firstLineChars="100" w:firstLine="194"/>
              <w:rPr>
                <w:b/>
                <w:bCs/>
                <w:sz w:val="24"/>
              </w:rPr>
            </w:pPr>
          </w:p>
          <w:p w:rsidR="00821B21" w:rsidRDefault="00821B21">
            <w:pPr>
              <w:rPr>
                <w:b/>
                <w:bCs/>
                <w:sz w:val="24"/>
              </w:rPr>
            </w:pPr>
            <w:r>
              <w:rPr>
                <w:rFonts w:hint="eastAsia"/>
                <w:b/>
                <w:bCs/>
                <w:sz w:val="24"/>
              </w:rPr>
              <w:t xml:space="preserve">　処置</w:t>
            </w:r>
          </w:p>
          <w:p w:rsidR="00821B21" w:rsidRDefault="00821B21">
            <w:pPr>
              <w:rPr>
                <w:b/>
                <w:bCs/>
                <w:sz w:val="24"/>
              </w:rPr>
            </w:pPr>
          </w:p>
        </w:tc>
        <w:tc>
          <w:tcPr>
            <w:tcW w:w="4324" w:type="dxa"/>
          </w:tcPr>
          <w:p w:rsidR="00821B21" w:rsidRDefault="00821B21">
            <w:pPr>
              <w:rPr>
                <w:rFonts w:ascii="ＭＳ ゴシック" w:hAnsi="ＭＳ ゴシック"/>
              </w:rPr>
            </w:pPr>
            <w:r>
              <w:rPr>
                <w:rFonts w:ascii="ＭＳ ゴシック" w:hAnsi="ＭＳ ゴシック" w:hint="eastAsia"/>
              </w:rPr>
              <w:t>・血液検査があります</w:t>
            </w:r>
          </w:p>
          <w:p w:rsidR="00821B21" w:rsidRDefault="00821B21">
            <w:r>
              <w:rPr>
                <w:rFonts w:ascii="ＭＳ ゴシック" w:hAnsi="ＭＳ ゴシック"/>
              </w:rPr>
              <w:tab/>
            </w:r>
            <w:r>
              <w:object w:dxaOrig="8249" w:dyaOrig="5296">
                <v:shape id="_x0000_i1026" type="#_x0000_t75" style="width:42pt;height:35.25pt" o:ole="">
                  <v:imagedata r:id="rId9" o:title=""/>
                </v:shape>
                <o:OLEObject Type="Embed" ProgID="MSPhotoEd.3" ShapeID="_x0000_i1026" DrawAspect="Content" ObjectID="_1725175653" r:id="rId10"/>
              </w:object>
            </w:r>
          </w:p>
        </w:tc>
        <w:tc>
          <w:tcPr>
            <w:tcW w:w="5640" w:type="dxa"/>
          </w:tcPr>
          <w:p w:rsidR="00821B21" w:rsidRDefault="00821B21">
            <w:pPr>
              <w:rPr>
                <w:rFonts w:ascii="ＭＳ ゴシック" w:hAnsi="ＭＳ ゴシック"/>
              </w:rPr>
            </w:pPr>
            <w:r>
              <w:rPr>
                <w:rFonts w:ascii="ＭＳ ゴシック" w:hAnsi="ＭＳ ゴシック" w:hint="eastAsia"/>
              </w:rPr>
              <w:t>・手術室で麻酔をして、手術を行ないます</w:t>
            </w:r>
          </w:p>
          <w:p w:rsidR="00821B21" w:rsidRDefault="00821B21">
            <w:pPr>
              <w:rPr>
                <w:rFonts w:ascii="ＭＳ ゴシック" w:hAnsi="ＭＳ ゴシック"/>
              </w:rPr>
            </w:pPr>
            <w:r>
              <w:rPr>
                <w:rFonts w:ascii="ＭＳ ゴシック" w:hAnsi="ＭＳ ゴシック" w:hint="eastAsia"/>
              </w:rPr>
              <w:t>・背中に痛み止めの細いチューブが入ります</w:t>
            </w:r>
          </w:p>
          <w:p w:rsidR="00821B21" w:rsidRDefault="00821B21">
            <w:pPr>
              <w:rPr>
                <w:rFonts w:ascii="ＭＳ ゴシック" w:hAnsi="ＭＳ ゴシック" w:hint="eastAsia"/>
              </w:rPr>
            </w:pPr>
            <w:r>
              <w:rPr>
                <w:rFonts w:ascii="ＭＳ ゴシック" w:hAnsi="ＭＳ ゴシック" w:hint="eastAsia"/>
              </w:rPr>
              <w:t>・採血があります</w:t>
            </w:r>
            <w:r w:rsidR="005A48CF">
              <w:rPr>
                <w:rFonts w:ascii="ＭＳ ゴシック" w:hAnsi="ＭＳ ゴシック" w:hint="eastAsia"/>
              </w:rPr>
              <w:t>（手術）</w:t>
            </w:r>
          </w:p>
          <w:p w:rsidR="005A48CF" w:rsidRPr="005A48CF" w:rsidRDefault="005A48CF">
            <w:pPr>
              <w:rPr>
                <w:rFonts w:ascii="ＭＳ ゴシック" w:hAnsi="ＭＳ ゴシック" w:hint="eastAsia"/>
              </w:rPr>
            </w:pPr>
            <w:r>
              <w:rPr>
                <w:rFonts w:ascii="ＭＳ ゴシック" w:hAnsi="ＭＳ ゴシック" w:hint="eastAsia"/>
              </w:rPr>
              <w:t>・お腹に手術中の出血や洗浄液を出す管（ドレーン）が入っています</w:t>
            </w:r>
          </w:p>
        </w:tc>
        <w:tc>
          <w:tcPr>
            <w:tcW w:w="6110" w:type="dxa"/>
            <w:tcBorders>
              <w:right w:val="single" w:sz="4" w:space="0" w:color="auto"/>
            </w:tcBorders>
          </w:tcPr>
          <w:p w:rsidR="00821B21" w:rsidRDefault="00821B21">
            <w:pPr>
              <w:rPr>
                <w:rFonts w:ascii="ＭＳ ゴシック" w:hAnsi="ＭＳ ゴシック"/>
              </w:rPr>
            </w:pPr>
            <w:r>
              <w:rPr>
                <w:rFonts w:ascii="ＭＳ ゴシック" w:hAnsi="ＭＳ ゴシック" w:hint="eastAsia"/>
              </w:rPr>
              <w:t>・術後1日目と５日目に血液検査があります</w:t>
            </w:r>
          </w:p>
          <w:p w:rsidR="00821B21" w:rsidRDefault="00821B21">
            <w:pPr>
              <w:rPr>
                <w:rFonts w:ascii="ＭＳ ゴシック" w:hAnsi="ＭＳ ゴシック"/>
              </w:rPr>
            </w:pPr>
            <w:r>
              <w:rPr>
                <w:rFonts w:ascii="ＭＳ ゴシック" w:hAnsi="ＭＳ ゴシック" w:hint="eastAsia"/>
              </w:rPr>
              <w:t>・術後２日目を目安に痛み止めのチューブを抜きます</w:t>
            </w:r>
          </w:p>
          <w:p w:rsidR="00821B21" w:rsidRDefault="00821B21" w:rsidP="005A48CF">
            <w:pPr>
              <w:rPr>
                <w:rFonts w:ascii="ＭＳ ゴシック" w:hAnsi="ＭＳ ゴシック"/>
              </w:rPr>
            </w:pPr>
            <w:r>
              <w:rPr>
                <w:rFonts w:ascii="ＭＳ ゴシック" w:hAnsi="ＭＳ ゴシック" w:hint="eastAsia"/>
              </w:rPr>
              <w:t>・</w:t>
            </w:r>
            <w:r w:rsidR="001825EC">
              <w:rPr>
                <w:rFonts w:ascii="ＭＳ ゴシック" w:hAnsi="ＭＳ ゴシック" w:hint="eastAsia"/>
              </w:rPr>
              <w:t>尿道・膀胱の造影検査をする場合があります</w:t>
            </w:r>
          </w:p>
          <w:p w:rsidR="005A48CF" w:rsidRDefault="005A48CF" w:rsidP="005A48CF">
            <w:pPr>
              <w:widowControl/>
              <w:jc w:val="left"/>
            </w:pPr>
            <w:r>
              <w:rPr>
                <w:rFonts w:hint="eastAsia"/>
              </w:rPr>
              <w:t>・ドレーンからの尿漏れがなければドレーンを抜きます</w:t>
            </w:r>
          </w:p>
          <w:p w:rsidR="005A48CF" w:rsidRPr="005A48CF" w:rsidRDefault="005A48CF" w:rsidP="005A48CF">
            <w:pPr>
              <w:rPr>
                <w:rFonts w:ascii="ＭＳ ゴシック" w:hAnsi="ＭＳ ゴシック" w:hint="eastAsia"/>
              </w:rPr>
            </w:pPr>
          </w:p>
        </w:tc>
        <w:tc>
          <w:tcPr>
            <w:tcW w:w="4512" w:type="dxa"/>
            <w:tcBorders>
              <w:top w:val="single" w:sz="4" w:space="0" w:color="auto"/>
              <w:left w:val="single" w:sz="4" w:space="0" w:color="auto"/>
              <w:bottom w:val="single" w:sz="4" w:space="0" w:color="auto"/>
              <w:right w:val="single" w:sz="4" w:space="0" w:color="auto"/>
            </w:tcBorders>
          </w:tcPr>
          <w:p w:rsidR="00821B21" w:rsidRDefault="00821B21" w:rsidP="005A48CF">
            <w:pPr>
              <w:widowControl/>
              <w:jc w:val="left"/>
              <w:rPr>
                <w:rFonts w:ascii="ＭＳ ゴシック" w:hAnsi="ＭＳ ゴシック"/>
              </w:rPr>
            </w:pPr>
          </w:p>
        </w:tc>
      </w:tr>
      <w:tr w:rsidR="00821B21" w:rsidTr="00821B21">
        <w:trPr>
          <w:cantSplit/>
          <w:trHeight w:val="716"/>
        </w:trPr>
        <w:tc>
          <w:tcPr>
            <w:tcW w:w="1112" w:type="dxa"/>
            <w:tcBorders>
              <w:left w:val="single" w:sz="8" w:space="0" w:color="auto"/>
            </w:tcBorders>
            <w:vAlign w:val="center"/>
          </w:tcPr>
          <w:p w:rsidR="00821B21" w:rsidRDefault="00821B21">
            <w:pPr>
              <w:jc w:val="center"/>
              <w:rPr>
                <w:b/>
                <w:bCs/>
                <w:sz w:val="24"/>
              </w:rPr>
            </w:pPr>
            <w:r>
              <w:rPr>
                <w:rFonts w:hint="eastAsia"/>
                <w:b/>
                <w:bCs/>
                <w:sz w:val="24"/>
              </w:rPr>
              <w:t>安静度</w:t>
            </w:r>
          </w:p>
        </w:tc>
        <w:tc>
          <w:tcPr>
            <w:tcW w:w="4324" w:type="dxa"/>
          </w:tcPr>
          <w:p w:rsidR="00821B21" w:rsidRDefault="00821B21">
            <w:pPr>
              <w:widowControl/>
              <w:jc w:val="left"/>
              <w:rPr>
                <w:rFonts w:ascii="ＭＳ ゴシック" w:hAnsi="ＭＳ ゴシック"/>
              </w:rPr>
            </w:pPr>
            <w:r>
              <w:rPr>
                <w:rFonts w:ascii="ＭＳ ゴシック" w:hAnsi="ＭＳ ゴシック" w:hint="eastAsia"/>
              </w:rPr>
              <w:t>・病院内歩行自由です</w:t>
            </w:r>
          </w:p>
          <w:p w:rsidR="00821B21" w:rsidRDefault="00821B21">
            <w:pPr>
              <w:rPr>
                <w:rFonts w:ascii="ＭＳ ゴシック" w:hAnsi="ＭＳ ゴシック"/>
              </w:rPr>
            </w:pPr>
          </w:p>
        </w:tc>
        <w:tc>
          <w:tcPr>
            <w:tcW w:w="5640" w:type="dxa"/>
          </w:tcPr>
          <w:p w:rsidR="00821B21" w:rsidRDefault="00821B21">
            <w:pPr>
              <w:rPr>
                <w:rFonts w:ascii="ＭＳ ゴシック" w:hAnsi="ＭＳ ゴシック"/>
              </w:rPr>
            </w:pPr>
            <w:r>
              <w:rPr>
                <w:rFonts w:ascii="ＭＳ ゴシック" w:hAnsi="ＭＳ ゴシック" w:hint="eastAsia"/>
              </w:rPr>
              <w:t>・手術後はベッド上で安静にして下さい</w:t>
            </w:r>
          </w:p>
          <w:p w:rsidR="00821B21" w:rsidRDefault="005A48CF">
            <w:pPr>
              <w:rPr>
                <w:rFonts w:ascii="ＭＳ ゴシック" w:hAnsi="ＭＳ ゴシック" w:hint="eastAsia"/>
              </w:rPr>
            </w:pPr>
            <w:r>
              <w:rPr>
                <w:rFonts w:ascii="ＭＳ ゴシック" w:hAnsi="ＭＳ ゴシック" w:hint="eastAsia"/>
              </w:rPr>
              <w:t>・血栓予防のために弾性ストッキングを着用します</w:t>
            </w:r>
          </w:p>
        </w:tc>
        <w:tc>
          <w:tcPr>
            <w:tcW w:w="6110" w:type="dxa"/>
            <w:tcBorders>
              <w:right w:val="single" w:sz="4" w:space="0" w:color="auto"/>
            </w:tcBorders>
          </w:tcPr>
          <w:p w:rsidR="00821B21" w:rsidRDefault="00821B21">
            <w:pPr>
              <w:rPr>
                <w:rFonts w:ascii="ＭＳ ゴシック" w:hAnsi="ＭＳ ゴシック"/>
              </w:rPr>
            </w:pPr>
            <w:r>
              <w:rPr>
                <w:rFonts w:ascii="ＭＳ ゴシック" w:hAnsi="ＭＳ ゴシック" w:hint="eastAsia"/>
              </w:rPr>
              <w:t>・ベッドの上での体動は積極的に行って下さい</w:t>
            </w:r>
          </w:p>
          <w:p w:rsidR="00821B21" w:rsidRDefault="005A48CF">
            <w:pPr>
              <w:rPr>
                <w:rFonts w:ascii="ＭＳ ゴシック" w:hAnsi="ＭＳ ゴシック"/>
              </w:rPr>
            </w:pPr>
            <w:r>
              <w:rPr>
                <w:rFonts w:ascii="ＭＳ ゴシック" w:hAnsi="ＭＳ ゴシック" w:hint="eastAsia"/>
              </w:rPr>
              <w:t>・歩行が可能となれば弾性ストッキングは脱いでもかまいません</w:t>
            </w:r>
          </w:p>
        </w:tc>
        <w:tc>
          <w:tcPr>
            <w:tcW w:w="4512" w:type="dxa"/>
            <w:tcBorders>
              <w:top w:val="single" w:sz="4" w:space="0" w:color="auto"/>
              <w:right w:val="single" w:sz="4" w:space="0" w:color="auto"/>
            </w:tcBorders>
          </w:tcPr>
          <w:p w:rsidR="00821B21" w:rsidRDefault="00821B21">
            <w:pPr>
              <w:rPr>
                <w:rFonts w:ascii="ＭＳ ゴシック" w:hAnsi="ＭＳ ゴシック"/>
              </w:rPr>
            </w:pPr>
            <w:r>
              <w:rPr>
                <w:rFonts w:ascii="ＭＳ ゴシック" w:hAnsi="ＭＳ ゴシック" w:hint="eastAsia"/>
              </w:rPr>
              <w:t>・病棟内～病院内歩行可能</w:t>
            </w:r>
          </w:p>
          <w:p w:rsidR="00821B21" w:rsidRDefault="00821B21">
            <w:pPr>
              <w:rPr>
                <w:rFonts w:ascii="ＭＳ ゴシック" w:hAnsi="ＭＳ ゴシック"/>
              </w:rPr>
            </w:pPr>
            <w:r>
              <w:rPr>
                <w:rFonts w:ascii="ＭＳ ゴシック" w:hAnsi="ＭＳ ゴシック" w:hint="eastAsia"/>
              </w:rPr>
              <w:t>・尿失禁改善のため散歩を多くして下さい</w:t>
            </w:r>
          </w:p>
        </w:tc>
      </w:tr>
      <w:tr w:rsidR="00821B21" w:rsidTr="00821B21">
        <w:trPr>
          <w:cantSplit/>
          <w:trHeight w:val="249"/>
        </w:trPr>
        <w:tc>
          <w:tcPr>
            <w:tcW w:w="1112" w:type="dxa"/>
            <w:tcBorders>
              <w:left w:val="single" w:sz="8" w:space="0" w:color="auto"/>
              <w:bottom w:val="single" w:sz="4" w:space="0" w:color="auto"/>
            </w:tcBorders>
            <w:vAlign w:val="center"/>
          </w:tcPr>
          <w:p w:rsidR="00821B21" w:rsidRDefault="00821B21">
            <w:pPr>
              <w:jc w:val="center"/>
              <w:rPr>
                <w:b/>
                <w:bCs/>
                <w:sz w:val="24"/>
              </w:rPr>
            </w:pPr>
            <w:r>
              <w:rPr>
                <w:rFonts w:hint="eastAsia"/>
                <w:b/>
                <w:bCs/>
                <w:sz w:val="24"/>
              </w:rPr>
              <w:t>観察</w:t>
            </w:r>
          </w:p>
        </w:tc>
        <w:tc>
          <w:tcPr>
            <w:tcW w:w="4324" w:type="dxa"/>
            <w:tcBorders>
              <w:bottom w:val="single" w:sz="8" w:space="0" w:color="auto"/>
            </w:tcBorders>
          </w:tcPr>
          <w:p w:rsidR="00821B21" w:rsidRDefault="00821B21">
            <w:pPr>
              <w:rPr>
                <w:rFonts w:ascii="ＭＳ ゴシック" w:hAnsi="ＭＳ ゴシック"/>
              </w:rPr>
            </w:pPr>
            <w:r>
              <w:rPr>
                <w:rFonts w:ascii="ＭＳ ゴシック" w:hAnsi="ＭＳ ゴシック" w:hint="eastAsia"/>
              </w:rPr>
              <w:t>・検温・血圧測定があります</w:t>
            </w:r>
          </w:p>
          <w:p w:rsidR="00821B21" w:rsidRDefault="00821B21">
            <w:pPr>
              <w:rPr>
                <w:rFonts w:ascii="ＭＳ ゴシック" w:hAnsi="ＭＳ ゴシック"/>
              </w:rPr>
            </w:pPr>
            <w:r>
              <w:rPr>
                <w:rFonts w:hint="eastAsia"/>
                <w:sz w:val="24"/>
              </w:rPr>
              <w:t xml:space="preserve">　　　　</w:t>
            </w:r>
            <w:r w:rsidR="00CD5CBF" w:rsidRPr="00CB2DE1">
              <w:rPr>
                <w:noProof/>
                <w:sz w:val="24"/>
              </w:rPr>
              <w:drawing>
                <wp:inline distT="0" distB="0" distL="0" distR="0">
                  <wp:extent cx="390525" cy="419100"/>
                  <wp:effectExtent l="0" t="0" r="0" b="0"/>
                  <wp:docPr id="3" name="図 3" descr="説明: 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4228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419100"/>
                          </a:xfrm>
                          <a:prstGeom prst="rect">
                            <a:avLst/>
                          </a:prstGeom>
                          <a:noFill/>
                          <a:ln>
                            <a:noFill/>
                          </a:ln>
                        </pic:spPr>
                      </pic:pic>
                    </a:graphicData>
                  </a:graphic>
                </wp:inline>
              </w:drawing>
            </w:r>
          </w:p>
        </w:tc>
        <w:tc>
          <w:tcPr>
            <w:tcW w:w="5640" w:type="dxa"/>
            <w:tcBorders>
              <w:bottom w:val="single" w:sz="8" w:space="0" w:color="auto"/>
            </w:tcBorders>
          </w:tcPr>
          <w:p w:rsidR="00821B21" w:rsidRDefault="00821B21">
            <w:pPr>
              <w:rPr>
                <w:rFonts w:ascii="ＭＳ ゴシック" w:hAnsi="ＭＳ ゴシック"/>
              </w:rPr>
            </w:pPr>
            <w:r>
              <w:rPr>
                <w:rFonts w:ascii="ＭＳ ゴシック" w:hAnsi="ＭＳ ゴシック" w:hint="eastAsia"/>
              </w:rPr>
              <w:t>・検温・血圧測定</w:t>
            </w:r>
          </w:p>
          <w:p w:rsidR="00821B21" w:rsidRDefault="00821B21">
            <w:pPr>
              <w:rPr>
                <w:rFonts w:ascii="ＭＳ ゴシック" w:hAnsi="ＭＳ ゴシック"/>
              </w:rPr>
            </w:pPr>
            <w:r>
              <w:rPr>
                <w:rFonts w:ascii="ＭＳ ゴシック" w:hAnsi="ＭＳ ゴシック" w:hint="eastAsia"/>
              </w:rPr>
              <w:t xml:space="preserve">　　</w:t>
            </w:r>
          </w:p>
          <w:p w:rsidR="00821B21" w:rsidRDefault="00821B21">
            <w:pPr>
              <w:rPr>
                <w:rFonts w:ascii="ＭＳ ゴシック" w:hAnsi="ＭＳ ゴシック"/>
              </w:rPr>
            </w:pPr>
          </w:p>
        </w:tc>
        <w:tc>
          <w:tcPr>
            <w:tcW w:w="6110" w:type="dxa"/>
            <w:tcBorders>
              <w:bottom w:val="single" w:sz="8" w:space="0" w:color="auto"/>
              <w:right w:val="single" w:sz="4" w:space="0" w:color="auto"/>
            </w:tcBorders>
          </w:tcPr>
          <w:p w:rsidR="00821B21" w:rsidRDefault="00821B21">
            <w:pPr>
              <w:rPr>
                <w:rFonts w:ascii="ＭＳ ゴシック" w:hAnsi="ＭＳ ゴシック"/>
              </w:rPr>
            </w:pPr>
            <w:r>
              <w:rPr>
                <w:rFonts w:ascii="ＭＳ ゴシック" w:hAnsi="ＭＳ ゴシック" w:hint="eastAsia"/>
              </w:rPr>
              <w:t>・検温・血圧測定</w:t>
            </w:r>
          </w:p>
        </w:tc>
        <w:tc>
          <w:tcPr>
            <w:tcW w:w="4512" w:type="dxa"/>
            <w:tcBorders>
              <w:bottom w:val="single" w:sz="8" w:space="0" w:color="auto"/>
              <w:right w:val="single" w:sz="4" w:space="0" w:color="auto"/>
            </w:tcBorders>
          </w:tcPr>
          <w:p w:rsidR="00821B21" w:rsidRDefault="00821B21">
            <w:pPr>
              <w:rPr>
                <w:rFonts w:ascii="ＭＳ ゴシック" w:hAnsi="ＭＳ ゴシック"/>
              </w:rPr>
            </w:pPr>
            <w:r>
              <w:rPr>
                <w:rFonts w:ascii="ＭＳ ゴシック" w:hAnsi="ＭＳ ゴシック" w:hint="eastAsia"/>
              </w:rPr>
              <w:t>・検温・血圧測定</w:t>
            </w:r>
          </w:p>
        </w:tc>
      </w:tr>
      <w:tr w:rsidR="00821B21" w:rsidTr="00821B21">
        <w:trPr>
          <w:cantSplit/>
          <w:trHeight w:val="513"/>
        </w:trPr>
        <w:tc>
          <w:tcPr>
            <w:tcW w:w="1112" w:type="dxa"/>
            <w:tcBorders>
              <w:top w:val="single" w:sz="4" w:space="0" w:color="auto"/>
              <w:left w:val="single" w:sz="8" w:space="0" w:color="auto"/>
            </w:tcBorders>
            <w:vAlign w:val="center"/>
          </w:tcPr>
          <w:p w:rsidR="00821B21" w:rsidRDefault="00821B21">
            <w:pPr>
              <w:jc w:val="center"/>
              <w:rPr>
                <w:b/>
                <w:bCs/>
                <w:sz w:val="24"/>
              </w:rPr>
            </w:pPr>
            <w:r>
              <w:rPr>
                <w:rFonts w:hint="eastAsia"/>
                <w:b/>
                <w:bCs/>
                <w:sz w:val="24"/>
              </w:rPr>
              <w:t>清潔</w:t>
            </w:r>
          </w:p>
        </w:tc>
        <w:tc>
          <w:tcPr>
            <w:tcW w:w="4324" w:type="dxa"/>
            <w:tcBorders>
              <w:top w:val="single" w:sz="8" w:space="0" w:color="auto"/>
            </w:tcBorders>
          </w:tcPr>
          <w:p w:rsidR="00821B21" w:rsidRDefault="00821B21">
            <w:pPr>
              <w:rPr>
                <w:rFonts w:ascii="ＭＳ ゴシック" w:hAnsi="ＭＳ ゴシック"/>
              </w:rPr>
            </w:pPr>
            <w:r>
              <w:rPr>
                <w:rFonts w:ascii="ＭＳ ゴシック" w:hAnsi="ＭＳ ゴシック" w:hint="eastAsia"/>
              </w:rPr>
              <w:t>・シャワーできます</w:t>
            </w:r>
          </w:p>
        </w:tc>
        <w:tc>
          <w:tcPr>
            <w:tcW w:w="5640" w:type="dxa"/>
            <w:tcBorders>
              <w:top w:val="single" w:sz="8" w:space="0" w:color="auto"/>
            </w:tcBorders>
          </w:tcPr>
          <w:p w:rsidR="00821B21" w:rsidRDefault="00821B21">
            <w:pPr>
              <w:rPr>
                <w:rFonts w:ascii="ＭＳ ゴシック" w:hAnsi="ＭＳ ゴシック"/>
              </w:rPr>
            </w:pPr>
            <w:r>
              <w:rPr>
                <w:rFonts w:ascii="ＭＳ ゴシック" w:hAnsi="ＭＳ ゴシック" w:hint="eastAsia"/>
              </w:rPr>
              <w:t>・シャワーできません</w:t>
            </w:r>
          </w:p>
          <w:p w:rsidR="00821B21" w:rsidRDefault="00821B21">
            <w:pPr>
              <w:rPr>
                <w:rFonts w:ascii="ＭＳ ゴシック" w:hAnsi="ＭＳ ゴシック"/>
              </w:rPr>
            </w:pPr>
          </w:p>
          <w:p w:rsidR="00821B21" w:rsidRDefault="00821B21">
            <w:pPr>
              <w:rPr>
                <w:rFonts w:ascii="ＭＳ ゴシック" w:hAnsi="ＭＳ ゴシック"/>
              </w:rPr>
            </w:pPr>
          </w:p>
        </w:tc>
        <w:tc>
          <w:tcPr>
            <w:tcW w:w="6110" w:type="dxa"/>
            <w:tcBorders>
              <w:top w:val="single" w:sz="8" w:space="0" w:color="auto"/>
              <w:right w:val="single" w:sz="4" w:space="0" w:color="auto"/>
            </w:tcBorders>
          </w:tcPr>
          <w:p w:rsidR="00821B21" w:rsidRDefault="005A48CF">
            <w:pPr>
              <w:widowControl/>
              <w:jc w:val="left"/>
              <w:rPr>
                <w:rFonts w:ascii="ＭＳ ゴシック" w:hAnsi="ＭＳ ゴシック"/>
              </w:rPr>
            </w:pPr>
            <w:r>
              <w:rPr>
                <w:rFonts w:ascii="ＭＳ ゴシック" w:hAnsi="ＭＳ ゴシック" w:hint="eastAsia"/>
              </w:rPr>
              <w:t>・許可がでれば</w:t>
            </w:r>
            <w:r w:rsidR="00821B21">
              <w:rPr>
                <w:rFonts w:ascii="ＭＳ ゴシック" w:hAnsi="ＭＳ ゴシック" w:hint="eastAsia"/>
              </w:rPr>
              <w:t>シャワーできます</w:t>
            </w:r>
          </w:p>
          <w:p w:rsidR="00821B21" w:rsidRDefault="00821B21">
            <w:pPr>
              <w:widowControl/>
              <w:jc w:val="left"/>
              <w:rPr>
                <w:rFonts w:ascii="ＭＳ ゴシック" w:hAnsi="ＭＳ ゴシック"/>
              </w:rPr>
            </w:pPr>
          </w:p>
          <w:p w:rsidR="00821B21" w:rsidRDefault="00821B21">
            <w:pPr>
              <w:rPr>
                <w:rFonts w:ascii="ＭＳ ゴシック" w:hAnsi="ＭＳ ゴシック"/>
              </w:rPr>
            </w:pPr>
          </w:p>
        </w:tc>
        <w:tc>
          <w:tcPr>
            <w:tcW w:w="4512" w:type="dxa"/>
            <w:tcBorders>
              <w:top w:val="single" w:sz="8" w:space="0" w:color="auto"/>
              <w:right w:val="single" w:sz="4" w:space="0" w:color="auto"/>
            </w:tcBorders>
          </w:tcPr>
          <w:p w:rsidR="00821B21" w:rsidRDefault="00821B21">
            <w:pPr>
              <w:widowControl/>
              <w:jc w:val="left"/>
              <w:rPr>
                <w:rFonts w:ascii="ＭＳ ゴシック" w:hAnsi="ＭＳ ゴシック"/>
              </w:rPr>
            </w:pPr>
            <w:r>
              <w:rPr>
                <w:rFonts w:ascii="ＭＳ ゴシック" w:hAnsi="ＭＳ ゴシック" w:hint="eastAsia"/>
              </w:rPr>
              <w:t>・シャワーできます</w:t>
            </w:r>
          </w:p>
          <w:p w:rsidR="00821B21" w:rsidRDefault="00821B21">
            <w:pPr>
              <w:widowControl/>
              <w:jc w:val="left"/>
              <w:rPr>
                <w:rFonts w:ascii="ＭＳ ゴシック" w:hAnsi="ＭＳ ゴシック"/>
              </w:rPr>
            </w:pPr>
          </w:p>
          <w:p w:rsidR="00821B21" w:rsidRDefault="00821B21">
            <w:pPr>
              <w:rPr>
                <w:rFonts w:ascii="ＭＳ ゴシック" w:hAnsi="ＭＳ ゴシック"/>
              </w:rPr>
            </w:pPr>
          </w:p>
        </w:tc>
      </w:tr>
      <w:tr w:rsidR="00821B21" w:rsidTr="00821B21">
        <w:trPr>
          <w:cantSplit/>
          <w:trHeight w:val="1005"/>
        </w:trPr>
        <w:tc>
          <w:tcPr>
            <w:tcW w:w="1112" w:type="dxa"/>
            <w:tcBorders>
              <w:left w:val="single" w:sz="8" w:space="0" w:color="auto"/>
            </w:tcBorders>
            <w:vAlign w:val="center"/>
          </w:tcPr>
          <w:p w:rsidR="00821B21" w:rsidRDefault="00821B21">
            <w:pPr>
              <w:jc w:val="center"/>
              <w:rPr>
                <w:b/>
                <w:bCs/>
              </w:rPr>
            </w:pPr>
            <w:r>
              <w:rPr>
                <w:rFonts w:hint="eastAsia"/>
                <w:b/>
                <w:bCs/>
              </w:rPr>
              <w:t>排泄</w:t>
            </w:r>
          </w:p>
        </w:tc>
        <w:tc>
          <w:tcPr>
            <w:tcW w:w="4324" w:type="dxa"/>
          </w:tcPr>
          <w:p w:rsidR="00821B21" w:rsidRDefault="00821B21">
            <w:pPr>
              <w:rPr>
                <w:rFonts w:ascii="ＭＳ ゴシック" w:hAnsi="ＭＳ ゴシック"/>
              </w:rPr>
            </w:pPr>
            <w:r>
              <w:rPr>
                <w:rFonts w:ascii="ＭＳ ゴシック" w:hAnsi="ＭＳ ゴシック" w:hint="eastAsia"/>
              </w:rPr>
              <w:t>・１日の排尿と排便の回数を、お渡しする用紙に</w:t>
            </w:r>
          </w:p>
          <w:p w:rsidR="00821B21" w:rsidRDefault="00821B21">
            <w:pPr>
              <w:rPr>
                <w:rFonts w:ascii="ＭＳ ゴシック" w:hAnsi="ＭＳ ゴシック"/>
              </w:rPr>
            </w:pPr>
            <w:r>
              <w:rPr>
                <w:rFonts w:ascii="ＭＳ ゴシック" w:hAnsi="ＭＳ ゴシック" w:hint="eastAsia"/>
              </w:rPr>
              <w:t>記入して下さい</w:t>
            </w:r>
          </w:p>
        </w:tc>
        <w:tc>
          <w:tcPr>
            <w:tcW w:w="5640" w:type="dxa"/>
          </w:tcPr>
          <w:p w:rsidR="00821B21" w:rsidRDefault="00821B21">
            <w:pPr>
              <w:rPr>
                <w:rFonts w:ascii="ＭＳ ゴシック" w:hAnsi="ＭＳ ゴシック"/>
              </w:rPr>
            </w:pPr>
            <w:r>
              <w:rPr>
                <w:rFonts w:ascii="ＭＳ ゴシック" w:hAnsi="ＭＳ ゴシック" w:hint="eastAsia"/>
              </w:rPr>
              <w:t>・手術後は尿道に管を入れて尿を出します</w:t>
            </w:r>
          </w:p>
          <w:p w:rsidR="00821B21" w:rsidRDefault="00821B21">
            <w:pPr>
              <w:rPr>
                <w:rFonts w:ascii="ＭＳ ゴシック" w:hAnsi="ＭＳ ゴシック"/>
              </w:rPr>
            </w:pPr>
            <w:r>
              <w:rPr>
                <w:rFonts w:ascii="ＭＳ ゴシック" w:hAnsi="ＭＳ ゴシック" w:hint="eastAsia"/>
              </w:rPr>
              <w:t>・下腹部の張った感じや尿道の不快感があればお知らせ下さい</w:t>
            </w:r>
          </w:p>
          <w:p w:rsidR="00821B21" w:rsidRDefault="00821B21" w:rsidP="005A48CF">
            <w:pPr>
              <w:rPr>
                <w:rFonts w:ascii="ＭＳ ゴシック" w:hAnsi="ＭＳ ゴシック"/>
              </w:rPr>
            </w:pPr>
          </w:p>
        </w:tc>
        <w:tc>
          <w:tcPr>
            <w:tcW w:w="6110" w:type="dxa"/>
            <w:tcBorders>
              <w:right w:val="single" w:sz="4" w:space="0" w:color="auto"/>
            </w:tcBorders>
          </w:tcPr>
          <w:p w:rsidR="00821B21" w:rsidRDefault="00821B21">
            <w:pPr>
              <w:rPr>
                <w:rFonts w:ascii="ＭＳ ゴシック" w:hAnsi="ＭＳ ゴシック"/>
              </w:rPr>
            </w:pPr>
            <w:r>
              <w:rPr>
                <w:rFonts w:ascii="ＭＳ ゴシック" w:hAnsi="ＭＳ ゴシック" w:hint="eastAsia"/>
              </w:rPr>
              <w:t>・許可がでればトイレへの歩行は可能です</w:t>
            </w:r>
          </w:p>
          <w:p w:rsidR="005A48CF" w:rsidRDefault="005A48CF">
            <w:pPr>
              <w:rPr>
                <w:rFonts w:ascii="ＭＳ ゴシック" w:hAnsi="ＭＳ ゴシック" w:hint="eastAsia"/>
              </w:rPr>
            </w:pPr>
            <w:r>
              <w:rPr>
                <w:rFonts w:ascii="ＭＳ ゴシック" w:hAnsi="ＭＳ ゴシック" w:hint="eastAsia"/>
              </w:rPr>
              <w:t>・術後５日目ごろ尿の管を抜きます</w:t>
            </w:r>
          </w:p>
          <w:p w:rsidR="00821B21" w:rsidRDefault="00821B21">
            <w:pPr>
              <w:rPr>
                <w:rFonts w:ascii="ＭＳ ゴシック" w:hAnsi="ＭＳ ゴシック"/>
              </w:rPr>
            </w:pPr>
          </w:p>
          <w:p w:rsidR="00821B21" w:rsidRDefault="00821B21">
            <w:pPr>
              <w:rPr>
                <w:rFonts w:ascii="ＭＳ ゴシック" w:hAnsi="ＭＳ ゴシック"/>
              </w:rPr>
            </w:pPr>
          </w:p>
        </w:tc>
        <w:tc>
          <w:tcPr>
            <w:tcW w:w="4512" w:type="dxa"/>
            <w:tcBorders>
              <w:right w:val="single" w:sz="4" w:space="0" w:color="auto"/>
            </w:tcBorders>
          </w:tcPr>
          <w:p w:rsidR="00821B21" w:rsidRDefault="00821B21">
            <w:pPr>
              <w:widowControl/>
              <w:jc w:val="left"/>
              <w:rPr>
                <w:rFonts w:ascii="ＭＳ ゴシック" w:hAnsi="ＭＳ ゴシック"/>
              </w:rPr>
            </w:pPr>
            <w:r>
              <w:rPr>
                <w:rFonts w:ascii="ＭＳ ゴシック" w:hAnsi="ＭＳ ゴシック" w:hint="eastAsia"/>
              </w:rPr>
              <w:t>・尿失禁が持続する場合があります</w:t>
            </w:r>
          </w:p>
          <w:p w:rsidR="00821B21" w:rsidRDefault="00821B21">
            <w:pPr>
              <w:widowControl/>
              <w:jc w:val="left"/>
              <w:rPr>
                <w:rFonts w:ascii="ＭＳ ゴシック" w:hAnsi="ＭＳ ゴシック"/>
              </w:rPr>
            </w:pPr>
            <w:r>
              <w:rPr>
                <w:rFonts w:ascii="ＭＳ ゴシック" w:hAnsi="ＭＳ ゴシック" w:hint="eastAsia"/>
              </w:rPr>
              <w:t>・失禁パンツ・パッドなどを使用して</w:t>
            </w:r>
          </w:p>
          <w:p w:rsidR="00821B21" w:rsidRDefault="00821B21">
            <w:pPr>
              <w:rPr>
                <w:rFonts w:ascii="ＭＳ ゴシック" w:hAnsi="ＭＳ ゴシック"/>
              </w:rPr>
            </w:pPr>
            <w:r>
              <w:rPr>
                <w:rFonts w:ascii="ＭＳ ゴシック" w:hAnsi="ＭＳ ゴシック" w:hint="eastAsia"/>
              </w:rPr>
              <w:t>下さい</w:t>
            </w:r>
          </w:p>
        </w:tc>
      </w:tr>
      <w:tr w:rsidR="00821B21" w:rsidTr="00821B21">
        <w:trPr>
          <w:cantSplit/>
          <w:trHeight w:val="1180"/>
        </w:trPr>
        <w:tc>
          <w:tcPr>
            <w:tcW w:w="1112" w:type="dxa"/>
            <w:tcBorders>
              <w:left w:val="single" w:sz="8" w:space="0" w:color="auto"/>
              <w:bottom w:val="single" w:sz="4" w:space="0" w:color="auto"/>
            </w:tcBorders>
            <w:vAlign w:val="center"/>
          </w:tcPr>
          <w:p w:rsidR="00821B21" w:rsidRDefault="00821B21" w:rsidP="00E27CC3">
            <w:pPr>
              <w:ind w:firstLineChars="100" w:firstLine="194"/>
              <w:rPr>
                <w:b/>
                <w:bCs/>
                <w:sz w:val="24"/>
              </w:rPr>
            </w:pPr>
            <w:r>
              <w:rPr>
                <w:rFonts w:hint="eastAsia"/>
                <w:b/>
                <w:bCs/>
                <w:sz w:val="24"/>
              </w:rPr>
              <w:t>食事</w:t>
            </w:r>
          </w:p>
        </w:tc>
        <w:tc>
          <w:tcPr>
            <w:tcW w:w="4324" w:type="dxa"/>
          </w:tcPr>
          <w:p w:rsidR="00821B21" w:rsidRDefault="00821B21">
            <w:pPr>
              <w:rPr>
                <w:rFonts w:ascii="ＭＳ ゴシック" w:hAnsi="ＭＳ ゴシック"/>
              </w:rPr>
            </w:pPr>
            <w:r>
              <w:rPr>
                <w:rFonts w:ascii="ＭＳ ゴシック" w:hAnsi="ＭＳ ゴシック" w:hint="eastAsia"/>
              </w:rPr>
              <w:t>・普通食です</w:t>
            </w:r>
          </w:p>
          <w:p w:rsidR="005A48CF" w:rsidRDefault="005A48CF">
            <w:pPr>
              <w:rPr>
                <w:rFonts w:ascii="ＭＳ ゴシック" w:hAnsi="ＭＳ ゴシック"/>
              </w:rPr>
            </w:pPr>
            <w:r>
              <w:rPr>
                <w:rFonts w:ascii="ＭＳ ゴシック" w:hAnsi="ＭＳ ゴシック" w:hint="eastAsia"/>
              </w:rPr>
              <w:t>（食事指導を受けられている場合は治療食です）</w:t>
            </w:r>
          </w:p>
          <w:p w:rsidR="005A48CF" w:rsidRDefault="005A48CF">
            <w:pPr>
              <w:rPr>
                <w:rFonts w:ascii="ＭＳ ゴシック" w:hAnsi="ＭＳ ゴシック" w:hint="eastAsia"/>
              </w:rPr>
            </w:pPr>
            <w:r>
              <w:rPr>
                <w:rFonts w:ascii="ＭＳ ゴシック" w:hAnsi="ＭＳ ゴシック" w:hint="eastAsia"/>
              </w:rPr>
              <w:t>・夕食後以降の飲食については麻酔科医から指示があります</w:t>
            </w:r>
          </w:p>
        </w:tc>
        <w:tc>
          <w:tcPr>
            <w:tcW w:w="5640" w:type="dxa"/>
            <w:tcBorders>
              <w:bottom w:val="single" w:sz="4" w:space="0" w:color="auto"/>
            </w:tcBorders>
          </w:tcPr>
          <w:p w:rsidR="00821B21" w:rsidRDefault="00821B21">
            <w:pPr>
              <w:rPr>
                <w:rFonts w:ascii="ＭＳ ゴシック" w:hAnsi="ＭＳ ゴシック"/>
              </w:rPr>
            </w:pPr>
            <w:r>
              <w:rPr>
                <w:rFonts w:ascii="ＭＳ ゴシック" w:hAnsi="ＭＳ ゴシック" w:hint="eastAsia"/>
                <w:sz w:val="24"/>
              </w:rPr>
              <w:t>・</w:t>
            </w:r>
            <w:r>
              <w:rPr>
                <w:rFonts w:ascii="ＭＳ ゴシック" w:hAnsi="ＭＳ ゴシック" w:hint="eastAsia"/>
              </w:rPr>
              <w:t>手術後、許可があるまでは絶飲飲食です</w:t>
            </w:r>
          </w:p>
          <w:p w:rsidR="00821B21" w:rsidRDefault="00821B21">
            <w:pPr>
              <w:rPr>
                <w:rFonts w:ascii="ＭＳ ゴシック" w:hAnsi="ＭＳ ゴシック"/>
              </w:rPr>
            </w:pPr>
            <w:r>
              <w:rPr>
                <w:rFonts w:ascii="ＭＳ ゴシック" w:hAnsi="ＭＳ ゴシック" w:hint="eastAsia"/>
              </w:rPr>
              <w:t>（氷片のみ可能）</w:t>
            </w:r>
          </w:p>
          <w:p w:rsidR="00821B21" w:rsidRDefault="00821B21">
            <w:pPr>
              <w:rPr>
                <w:rFonts w:ascii="ＭＳ ゴシック" w:hAnsi="ＭＳ ゴシック"/>
                <w:sz w:val="24"/>
              </w:rPr>
            </w:pPr>
          </w:p>
        </w:tc>
        <w:tc>
          <w:tcPr>
            <w:tcW w:w="6110" w:type="dxa"/>
            <w:tcBorders>
              <w:bottom w:val="single" w:sz="4" w:space="0" w:color="auto"/>
              <w:right w:val="single" w:sz="4" w:space="0" w:color="auto"/>
            </w:tcBorders>
          </w:tcPr>
          <w:p w:rsidR="00821B21" w:rsidRDefault="00821B21">
            <w:pPr>
              <w:rPr>
                <w:rFonts w:ascii="ＭＳ ゴシック" w:hAnsi="ＭＳ ゴシック"/>
              </w:rPr>
            </w:pPr>
            <w:r>
              <w:rPr>
                <w:rFonts w:ascii="ＭＳ ゴシック" w:hAnsi="ＭＳ ゴシック" w:hint="eastAsia"/>
              </w:rPr>
              <w:t>・排ガス・腸の動きが改善されたら経口摂取を許可します</w:t>
            </w:r>
          </w:p>
          <w:p w:rsidR="00821B21" w:rsidRDefault="00821B21">
            <w:pPr>
              <w:rPr>
                <w:rFonts w:ascii="ＭＳ ゴシック" w:hAnsi="ＭＳ ゴシック"/>
              </w:rPr>
            </w:pPr>
          </w:p>
        </w:tc>
        <w:tc>
          <w:tcPr>
            <w:tcW w:w="4512" w:type="dxa"/>
            <w:tcBorders>
              <w:bottom w:val="single" w:sz="4" w:space="0" w:color="auto"/>
              <w:right w:val="single" w:sz="4" w:space="0" w:color="auto"/>
            </w:tcBorders>
          </w:tcPr>
          <w:p w:rsidR="00821B21" w:rsidRDefault="00821B21">
            <w:pPr>
              <w:rPr>
                <w:rFonts w:ascii="ＭＳ ゴシック" w:hAnsi="ＭＳ ゴシック"/>
              </w:rPr>
            </w:pPr>
            <w:r>
              <w:rPr>
                <w:rFonts w:ascii="ＭＳ ゴシック" w:hAnsi="ＭＳ ゴシック" w:hint="eastAsia"/>
              </w:rPr>
              <w:t>・普通食です</w:t>
            </w:r>
          </w:p>
        </w:tc>
      </w:tr>
      <w:tr w:rsidR="00821B21" w:rsidTr="00821B21">
        <w:trPr>
          <w:cantSplit/>
          <w:trHeight w:val="1451"/>
        </w:trPr>
        <w:tc>
          <w:tcPr>
            <w:tcW w:w="1112" w:type="dxa"/>
            <w:tcBorders>
              <w:left w:val="single" w:sz="8" w:space="0" w:color="auto"/>
            </w:tcBorders>
          </w:tcPr>
          <w:p w:rsidR="00821B21" w:rsidRDefault="00821B21">
            <w:pPr>
              <w:jc w:val="center"/>
              <w:rPr>
                <w:b/>
                <w:bCs/>
                <w:sz w:val="24"/>
              </w:rPr>
            </w:pPr>
          </w:p>
          <w:p w:rsidR="00821B21" w:rsidRDefault="00821B21">
            <w:pPr>
              <w:jc w:val="center"/>
              <w:rPr>
                <w:b/>
                <w:bCs/>
                <w:sz w:val="24"/>
              </w:rPr>
            </w:pPr>
          </w:p>
          <w:p w:rsidR="00821B21" w:rsidRDefault="00821B21">
            <w:pPr>
              <w:jc w:val="center"/>
              <w:rPr>
                <w:b/>
                <w:bCs/>
                <w:sz w:val="24"/>
              </w:rPr>
            </w:pPr>
          </w:p>
          <w:p w:rsidR="00821B21" w:rsidRDefault="00821B21">
            <w:pPr>
              <w:jc w:val="center"/>
              <w:rPr>
                <w:b/>
                <w:bCs/>
                <w:sz w:val="24"/>
              </w:rPr>
            </w:pPr>
            <w:r>
              <w:rPr>
                <w:rFonts w:hint="eastAsia"/>
                <w:b/>
                <w:bCs/>
                <w:sz w:val="24"/>
              </w:rPr>
              <w:t>説明</w:t>
            </w:r>
          </w:p>
        </w:tc>
        <w:tc>
          <w:tcPr>
            <w:tcW w:w="4324" w:type="dxa"/>
          </w:tcPr>
          <w:p w:rsidR="00821B21" w:rsidRDefault="00821B21">
            <w:pPr>
              <w:tabs>
                <w:tab w:val="left" w:pos="930"/>
              </w:tabs>
              <w:rPr>
                <w:rFonts w:ascii="ＭＳ ゴシック" w:hAnsi="ＭＳ ゴシック"/>
              </w:rPr>
            </w:pPr>
            <w:r>
              <w:rPr>
                <w:rFonts w:ascii="ＭＳ ゴシック" w:hAnsi="ＭＳ ゴシック" w:hint="eastAsia"/>
              </w:rPr>
              <w:t>・入院時のオリエンテーション（病棟内の説明など）</w:t>
            </w:r>
          </w:p>
          <w:p w:rsidR="00821B21" w:rsidRDefault="00821B21">
            <w:pPr>
              <w:tabs>
                <w:tab w:val="left" w:pos="930"/>
              </w:tabs>
              <w:rPr>
                <w:rFonts w:ascii="ＭＳ ゴシック" w:hAnsi="ＭＳ ゴシック"/>
              </w:rPr>
            </w:pPr>
            <w:r>
              <w:rPr>
                <w:rFonts w:ascii="ＭＳ ゴシック" w:hAnsi="ＭＳ ゴシック" w:hint="eastAsia"/>
              </w:rPr>
              <w:t>と必要物品の説明があります</w:t>
            </w:r>
          </w:p>
          <w:p w:rsidR="00821B21" w:rsidRDefault="00821B21">
            <w:pPr>
              <w:tabs>
                <w:tab w:val="left" w:pos="930"/>
              </w:tabs>
              <w:rPr>
                <w:rFonts w:ascii="ＭＳ ゴシック" w:hAnsi="ＭＳ ゴシック"/>
              </w:rPr>
            </w:pPr>
            <w:r>
              <w:rPr>
                <w:rFonts w:ascii="ＭＳ ゴシック" w:hAnsi="ＭＳ ゴシック" w:hint="eastAsia"/>
              </w:rPr>
              <w:t>・治療計画と手術の説明（ご家族同伴）があります（同意書を提出して下さい）</w:t>
            </w:r>
          </w:p>
          <w:p w:rsidR="00821B21" w:rsidRDefault="00821B21" w:rsidP="00821B21">
            <w:pPr>
              <w:tabs>
                <w:tab w:val="left" w:pos="930"/>
              </w:tabs>
              <w:rPr>
                <w:rFonts w:ascii="ＭＳ ゴシック" w:hAnsi="ＭＳ ゴシック"/>
              </w:rPr>
            </w:pPr>
            <w:r>
              <w:rPr>
                <w:rFonts w:ascii="ＭＳ ゴシック" w:hAnsi="ＭＳ ゴシック" w:hint="eastAsia"/>
              </w:rPr>
              <w:t>・麻酔科医師の診察と麻酔の説明があります</w:t>
            </w:r>
          </w:p>
          <w:p w:rsidR="00821B21" w:rsidRPr="00821B21" w:rsidRDefault="00821B21" w:rsidP="00821B21">
            <w:pPr>
              <w:widowControl/>
              <w:jc w:val="left"/>
              <w:rPr>
                <w:rFonts w:ascii="ＭＳ ゴシック" w:hAnsi="ＭＳ ゴシック"/>
              </w:rPr>
            </w:pPr>
            <w:r>
              <w:rPr>
                <w:rFonts w:ascii="ＭＳ ゴシック" w:hAnsi="ＭＳ ゴシック" w:hint="eastAsia"/>
              </w:rPr>
              <w:t>（同意書を提出して下さい）</w:t>
            </w:r>
          </w:p>
        </w:tc>
        <w:tc>
          <w:tcPr>
            <w:tcW w:w="5640" w:type="dxa"/>
          </w:tcPr>
          <w:p w:rsidR="00821B21" w:rsidRDefault="00821B21">
            <w:pPr>
              <w:rPr>
                <w:rFonts w:ascii="ＭＳ ゴシック" w:hAnsi="ＭＳ ゴシック"/>
              </w:rPr>
            </w:pPr>
            <w:r>
              <w:rPr>
                <w:rFonts w:ascii="ＭＳ ゴシック" w:hAnsi="ＭＳ ゴシック" w:hint="eastAsia"/>
              </w:rPr>
              <w:t>・手術中、ご家族の方は病室でお待ち下さい</w:t>
            </w:r>
          </w:p>
          <w:p w:rsidR="00821B21" w:rsidRDefault="00821B21">
            <w:pPr>
              <w:rPr>
                <w:rFonts w:ascii="ＭＳ ゴシック" w:hAnsi="ＭＳ ゴシック"/>
              </w:rPr>
            </w:pPr>
            <w:r>
              <w:rPr>
                <w:rFonts w:ascii="ＭＳ ゴシック" w:hAnsi="ＭＳ ゴシック" w:hint="eastAsia"/>
              </w:rPr>
              <w:t>・手術後は状態に応じてその都度説明があります</w:t>
            </w:r>
          </w:p>
        </w:tc>
        <w:tc>
          <w:tcPr>
            <w:tcW w:w="6110" w:type="dxa"/>
            <w:tcBorders>
              <w:right w:val="single" w:sz="4" w:space="0" w:color="auto"/>
            </w:tcBorders>
          </w:tcPr>
          <w:p w:rsidR="00821B21" w:rsidRDefault="00821B21">
            <w:pPr>
              <w:rPr>
                <w:rFonts w:ascii="ＭＳ ゴシック" w:hAnsi="ＭＳ ゴシック"/>
              </w:rPr>
            </w:pPr>
            <w:r>
              <w:rPr>
                <w:rFonts w:ascii="ＭＳ ゴシック" w:hAnsi="ＭＳ ゴシック" w:hint="eastAsia"/>
              </w:rPr>
              <w:t>・摘出した前立腺の組織検査の説明があります</w:t>
            </w:r>
          </w:p>
          <w:p w:rsidR="00821B21" w:rsidRDefault="00821B21">
            <w:pPr>
              <w:rPr>
                <w:rFonts w:ascii="ＭＳ ゴシック" w:hAnsi="ＭＳ ゴシック"/>
              </w:rPr>
            </w:pPr>
            <w:r>
              <w:rPr>
                <w:rFonts w:ascii="ＭＳ ゴシック" w:hAnsi="ＭＳ ゴシック" w:hint="eastAsia"/>
              </w:rPr>
              <w:t>・検査結果で追加治療の相談をする場合があります</w:t>
            </w:r>
          </w:p>
          <w:p w:rsidR="005A48CF" w:rsidRDefault="005A48CF">
            <w:pPr>
              <w:rPr>
                <w:rFonts w:ascii="ＭＳ ゴシック" w:hAnsi="ＭＳ ゴシック"/>
              </w:rPr>
            </w:pPr>
            <w:r>
              <w:rPr>
                <w:rFonts w:ascii="ＭＳ ゴシック" w:hAnsi="ＭＳ ゴシック" w:hint="eastAsia"/>
              </w:rPr>
              <w:t>・血尿の排泄を促すために積極的に飲水をしましょう</w:t>
            </w:r>
          </w:p>
          <w:p w:rsidR="005A48CF" w:rsidRDefault="005A48CF">
            <w:pPr>
              <w:rPr>
                <w:rFonts w:ascii="ＭＳ ゴシック" w:hAnsi="ＭＳ ゴシック" w:hint="eastAsia"/>
              </w:rPr>
            </w:pPr>
            <w:r>
              <w:rPr>
                <w:rFonts w:ascii="ＭＳ ゴシック" w:hAnsi="ＭＳ ゴシック" w:hint="eastAsia"/>
              </w:rPr>
              <w:t>・尿の管を抜いた後は、排尿日誌を記入していただきます</w:t>
            </w:r>
          </w:p>
        </w:tc>
        <w:tc>
          <w:tcPr>
            <w:tcW w:w="4512" w:type="dxa"/>
            <w:tcBorders>
              <w:right w:val="single" w:sz="4" w:space="0" w:color="auto"/>
            </w:tcBorders>
          </w:tcPr>
          <w:p w:rsidR="00821B21" w:rsidRDefault="00821B21">
            <w:pPr>
              <w:rPr>
                <w:rFonts w:ascii="ＭＳ ゴシック" w:hAnsi="ＭＳ ゴシック"/>
              </w:rPr>
            </w:pPr>
            <w:r>
              <w:object w:dxaOrig="5941" w:dyaOrig="8249">
                <v:shape id="_x0000_i1028" type="#_x0000_t75" style="width:66pt;height:60pt" o:ole="">
                  <v:imagedata r:id="rId12" o:title=""/>
                </v:shape>
                <o:OLEObject Type="Embed" ProgID="MSPhotoEd.3" ShapeID="_x0000_i1028" DrawAspect="Content" ObjectID="_1725175654" r:id="rId13"/>
              </w:object>
            </w:r>
          </w:p>
        </w:tc>
      </w:tr>
      <w:tr w:rsidR="00821B21" w:rsidTr="00821B21">
        <w:trPr>
          <w:cantSplit/>
          <w:trHeight w:val="1115"/>
        </w:trPr>
        <w:tc>
          <w:tcPr>
            <w:tcW w:w="1112" w:type="dxa"/>
            <w:tcBorders>
              <w:left w:val="single" w:sz="8" w:space="0" w:color="auto"/>
              <w:bottom w:val="single" w:sz="8" w:space="0" w:color="auto"/>
            </w:tcBorders>
          </w:tcPr>
          <w:p w:rsidR="00821B21" w:rsidRDefault="00821B21">
            <w:pPr>
              <w:jc w:val="center"/>
              <w:rPr>
                <w:b/>
                <w:bCs/>
                <w:sz w:val="24"/>
              </w:rPr>
            </w:pPr>
          </w:p>
          <w:p w:rsidR="00821B21" w:rsidRDefault="00821B21">
            <w:pPr>
              <w:jc w:val="center"/>
              <w:rPr>
                <w:b/>
                <w:bCs/>
                <w:sz w:val="24"/>
              </w:rPr>
            </w:pPr>
          </w:p>
          <w:p w:rsidR="00821B21" w:rsidRDefault="00821B21" w:rsidP="00E27CC3">
            <w:pPr>
              <w:ind w:firstLineChars="100" w:firstLine="194"/>
              <w:rPr>
                <w:b/>
                <w:bCs/>
                <w:sz w:val="24"/>
              </w:rPr>
            </w:pPr>
            <w:r>
              <w:rPr>
                <w:rFonts w:hint="eastAsia"/>
                <w:b/>
                <w:bCs/>
                <w:sz w:val="24"/>
              </w:rPr>
              <w:t>その他</w:t>
            </w:r>
          </w:p>
        </w:tc>
        <w:tc>
          <w:tcPr>
            <w:tcW w:w="4324" w:type="dxa"/>
            <w:tcBorders>
              <w:bottom w:val="single" w:sz="8" w:space="0" w:color="auto"/>
            </w:tcBorders>
          </w:tcPr>
          <w:p w:rsidR="00821B21" w:rsidRDefault="00821B21">
            <w:pPr>
              <w:rPr>
                <w:rFonts w:ascii="ＭＳ ゴシック" w:hAnsi="ＭＳ ゴシック"/>
              </w:rPr>
            </w:pPr>
            <w:r>
              <w:rPr>
                <w:rFonts w:ascii="ＭＳ ゴシック" w:hAnsi="ＭＳ ゴシック" w:hint="eastAsia"/>
              </w:rPr>
              <w:t>・眠剤が必要な方は申し出て下さい</w:t>
            </w:r>
          </w:p>
          <w:p w:rsidR="00821B21" w:rsidRDefault="00821B21">
            <w:pPr>
              <w:rPr>
                <w:rFonts w:ascii="ＭＳ ゴシック" w:hAnsi="ＭＳ ゴシック"/>
              </w:rPr>
            </w:pPr>
            <w:r>
              <w:rPr>
                <w:rFonts w:ascii="ＭＳ ゴシック" w:hAnsi="ＭＳ ゴシック" w:hint="eastAsia"/>
              </w:rPr>
              <w:t>・予定表と異なる場合があります（その都度医師または看護師が説明します）</w:t>
            </w:r>
          </w:p>
          <w:p w:rsidR="00821B21" w:rsidRDefault="00821B21">
            <w:pPr>
              <w:rPr>
                <w:rFonts w:ascii="ＭＳ ゴシック" w:hAnsi="ＭＳ ゴシック"/>
              </w:rPr>
            </w:pPr>
            <w:r>
              <w:rPr>
                <w:rFonts w:ascii="ＭＳ ゴシック" w:hAnsi="ＭＳ ゴシック" w:hint="eastAsia"/>
              </w:rPr>
              <w:t>・不明な点は医師・看護師にご確認・ご相談下さい</w:t>
            </w:r>
          </w:p>
        </w:tc>
        <w:tc>
          <w:tcPr>
            <w:tcW w:w="5640" w:type="dxa"/>
            <w:tcBorders>
              <w:bottom w:val="single" w:sz="8" w:space="0" w:color="auto"/>
            </w:tcBorders>
          </w:tcPr>
          <w:p w:rsidR="00821B21" w:rsidRDefault="00821B21">
            <w:pPr>
              <w:rPr>
                <w:rFonts w:ascii="ＭＳ ゴシック" w:hAnsi="ＭＳ ゴシック"/>
              </w:rPr>
            </w:pPr>
            <w:r>
              <w:rPr>
                <w:rFonts w:ascii="ＭＳ ゴシック" w:hAnsi="ＭＳ ゴシック" w:hint="eastAsia"/>
              </w:rPr>
              <w:t>・背中のチューブから持続的に痛み止めを注入して痛みを和らげますが、全身が痒くなったり吐き気が出る場合があります</w:t>
            </w:r>
          </w:p>
          <w:p w:rsidR="00821B21" w:rsidRDefault="00821B21">
            <w:pPr>
              <w:rPr>
                <w:rFonts w:ascii="ＭＳ ゴシック" w:hAnsi="ＭＳ ゴシック"/>
              </w:rPr>
            </w:pPr>
            <w:r>
              <w:rPr>
                <w:rFonts w:ascii="ＭＳ ゴシック" w:hAnsi="ＭＳ ゴシック" w:hint="eastAsia"/>
              </w:rPr>
              <w:t>（痛み止めの注入を中止して坐薬などで調整することも可能ですので、看護師にお知らせ下さい</w:t>
            </w:r>
            <w:r>
              <w:rPr>
                <w:rFonts w:ascii="ＭＳ ゴシック" w:hAnsi="ＭＳ ゴシック"/>
              </w:rPr>
              <w:t>）</w:t>
            </w:r>
          </w:p>
        </w:tc>
        <w:tc>
          <w:tcPr>
            <w:tcW w:w="6110" w:type="dxa"/>
            <w:tcBorders>
              <w:bottom w:val="single" w:sz="8" w:space="0" w:color="auto"/>
              <w:right w:val="single" w:sz="4" w:space="0" w:color="auto"/>
            </w:tcBorders>
          </w:tcPr>
          <w:p w:rsidR="009E23FA" w:rsidRDefault="009E23FA" w:rsidP="009E23FA">
            <w:pPr>
              <w:rPr>
                <w:rFonts w:ascii="ＭＳ ゴシック" w:hAnsi="ＭＳ ゴシック" w:hint="eastAsia"/>
              </w:rPr>
            </w:pPr>
            <w:r>
              <w:rPr>
                <w:rFonts w:ascii="ＭＳ ゴシック" w:hAnsi="ＭＳ ゴシック" w:hint="eastAsia"/>
              </w:rPr>
              <w:t>・必要時（尿漏れが多い場合）、骨盤底筋運動の指導をさせていただきます</w:t>
            </w:r>
          </w:p>
        </w:tc>
        <w:tc>
          <w:tcPr>
            <w:tcW w:w="4512" w:type="dxa"/>
            <w:tcBorders>
              <w:bottom w:val="single" w:sz="8" w:space="0" w:color="auto"/>
              <w:right w:val="single" w:sz="4" w:space="0" w:color="auto"/>
            </w:tcBorders>
          </w:tcPr>
          <w:p w:rsidR="00821B21" w:rsidRDefault="00821B21">
            <w:pPr>
              <w:widowControl/>
              <w:jc w:val="left"/>
              <w:rPr>
                <w:rFonts w:ascii="ＭＳ ゴシック" w:hAnsi="ＭＳ ゴシック"/>
              </w:rPr>
            </w:pPr>
            <w:r>
              <w:rPr>
                <w:rFonts w:ascii="ＭＳ ゴシック" w:hAnsi="ＭＳ ゴシック" w:hint="eastAsia"/>
              </w:rPr>
              <w:t>・体調が安定すれば退院が可能となります</w:t>
            </w:r>
          </w:p>
          <w:p w:rsidR="00821B21" w:rsidRDefault="00821B21">
            <w:pPr>
              <w:widowControl/>
              <w:jc w:val="left"/>
              <w:rPr>
                <w:rFonts w:ascii="ＭＳ ゴシック" w:hAnsi="ＭＳ ゴシック"/>
              </w:rPr>
            </w:pPr>
            <w:r>
              <w:rPr>
                <w:rFonts w:ascii="ＭＳ ゴシック" w:hAnsi="ＭＳ ゴシック" w:hint="eastAsia"/>
              </w:rPr>
              <w:t>（担当医とご相談下さい）</w:t>
            </w:r>
          </w:p>
          <w:p w:rsidR="00821B21" w:rsidRDefault="00821B21">
            <w:pPr>
              <w:rPr>
                <w:rFonts w:ascii="ＭＳ ゴシック" w:hAnsi="ＭＳ ゴシック"/>
              </w:rPr>
            </w:pPr>
            <w:r>
              <w:rPr>
                <w:rFonts w:ascii="ＭＳ ゴシック" w:hAnsi="ＭＳ ゴシック" w:hint="eastAsia"/>
              </w:rPr>
              <w:t>・退院時に次回の予約票をお渡しします</w:t>
            </w:r>
          </w:p>
        </w:tc>
      </w:tr>
    </w:tbl>
    <w:p w:rsidR="008934CA" w:rsidRDefault="008934CA">
      <w:pPr>
        <w:ind w:left="450"/>
        <w:rPr>
          <w:bCs/>
          <w:sz w:val="32"/>
          <w:szCs w:val="32"/>
          <w:lang w:eastAsia="zh-TW"/>
        </w:rPr>
      </w:pPr>
      <w:r>
        <w:rPr>
          <w:rFonts w:hint="eastAsia"/>
          <w:bCs/>
          <w:sz w:val="32"/>
          <w:szCs w:val="32"/>
        </w:rPr>
        <w:t xml:space="preserve">＊スケジュールは変更される場合があります。　　　　　　</w:t>
      </w:r>
      <w:r w:rsidR="00B20231">
        <w:rPr>
          <w:rFonts w:hint="eastAsia"/>
          <w:bCs/>
          <w:sz w:val="32"/>
          <w:szCs w:val="32"/>
        </w:rPr>
        <w:t xml:space="preserve">　　　　　　　　　　　　　　　　　　　　　　　　　　　　　</w:t>
      </w:r>
      <w:r w:rsidR="005A48CF">
        <w:rPr>
          <w:rFonts w:hint="eastAsia"/>
          <w:bCs/>
          <w:sz w:val="32"/>
          <w:szCs w:val="32"/>
          <w:lang w:eastAsia="zh-TW"/>
        </w:rPr>
        <w:t>２</w:t>
      </w:r>
      <w:r w:rsidR="005A48CF">
        <w:rPr>
          <w:rFonts w:hint="eastAsia"/>
          <w:bCs/>
          <w:sz w:val="32"/>
          <w:szCs w:val="32"/>
        </w:rPr>
        <w:t>０２１</w:t>
      </w:r>
      <w:r>
        <w:rPr>
          <w:rFonts w:hint="eastAsia"/>
          <w:bCs/>
          <w:sz w:val="32"/>
          <w:szCs w:val="32"/>
          <w:lang w:eastAsia="zh-TW"/>
        </w:rPr>
        <w:t xml:space="preserve">年　</w:t>
      </w:r>
      <w:r w:rsidR="005A48CF">
        <w:rPr>
          <w:rFonts w:hint="eastAsia"/>
          <w:bCs/>
          <w:sz w:val="32"/>
          <w:szCs w:val="32"/>
        </w:rPr>
        <w:t>２</w:t>
      </w:r>
      <w:r w:rsidR="00F36A57">
        <w:rPr>
          <w:rFonts w:hint="eastAsia"/>
          <w:bCs/>
          <w:sz w:val="32"/>
          <w:szCs w:val="32"/>
          <w:lang w:eastAsia="zh-TW"/>
        </w:rPr>
        <w:t>月</w:t>
      </w:r>
      <w:r w:rsidR="00F36A57">
        <w:rPr>
          <w:rFonts w:hint="eastAsia"/>
          <w:bCs/>
          <w:sz w:val="32"/>
          <w:szCs w:val="32"/>
        </w:rPr>
        <w:t xml:space="preserve">　</w:t>
      </w:r>
      <w:r w:rsidR="00C32F42">
        <w:rPr>
          <w:rFonts w:hint="eastAsia"/>
          <w:bCs/>
          <w:sz w:val="32"/>
          <w:szCs w:val="32"/>
        </w:rPr>
        <w:t>25</w:t>
      </w:r>
      <w:r w:rsidR="005A48CF">
        <w:rPr>
          <w:rFonts w:hint="eastAsia"/>
          <w:bCs/>
          <w:sz w:val="32"/>
          <w:szCs w:val="32"/>
          <w:lang w:eastAsia="zh-TW"/>
        </w:rPr>
        <w:t>日作成</w:t>
      </w:r>
      <w:r>
        <w:rPr>
          <w:rFonts w:hint="eastAsia"/>
          <w:bCs/>
          <w:sz w:val="32"/>
          <w:szCs w:val="32"/>
          <w:lang w:eastAsia="zh-TW"/>
        </w:rPr>
        <w:t xml:space="preserve">　徳島赤十字病院</w:t>
      </w:r>
    </w:p>
    <w:p w:rsidR="008934CA" w:rsidRDefault="008934CA">
      <w:pPr>
        <w:ind w:left="450"/>
        <w:rPr>
          <w:bCs/>
          <w:sz w:val="32"/>
          <w:szCs w:val="32"/>
          <w:u w:val="single"/>
        </w:rPr>
      </w:pPr>
      <w:r>
        <w:rPr>
          <w:rFonts w:hint="eastAsia"/>
          <w:bCs/>
          <w:sz w:val="32"/>
          <w:szCs w:val="32"/>
        </w:rPr>
        <w:t>上記説</w:t>
      </w:r>
      <w:r w:rsidR="00452526">
        <w:rPr>
          <w:rFonts w:hint="eastAsia"/>
          <w:bCs/>
          <w:sz w:val="32"/>
          <w:szCs w:val="32"/>
        </w:rPr>
        <w:t xml:space="preserve">明を受け同意します。　　</w:t>
      </w:r>
      <w:r>
        <w:rPr>
          <w:rFonts w:hint="eastAsia"/>
          <w:bCs/>
          <w:sz w:val="32"/>
          <w:szCs w:val="32"/>
          <w:u w:val="single"/>
        </w:rPr>
        <w:t xml:space="preserve">　　　</w:t>
      </w:r>
      <w:r w:rsidR="008105ED">
        <w:rPr>
          <w:rFonts w:hint="eastAsia"/>
          <w:bCs/>
          <w:sz w:val="32"/>
          <w:szCs w:val="32"/>
          <w:u w:val="single"/>
        </w:rPr>
        <w:t xml:space="preserve">　　　</w:t>
      </w:r>
      <w:r>
        <w:rPr>
          <w:rFonts w:hint="eastAsia"/>
          <w:bCs/>
          <w:sz w:val="32"/>
          <w:szCs w:val="32"/>
          <w:u w:val="single"/>
        </w:rPr>
        <w:t>年　　月　　日</w:t>
      </w:r>
      <w:r>
        <w:rPr>
          <w:rFonts w:hint="eastAsia"/>
          <w:bCs/>
          <w:sz w:val="32"/>
          <w:szCs w:val="32"/>
        </w:rPr>
        <w:t xml:space="preserve">　　患者様（側）署名</w:t>
      </w:r>
      <w:r>
        <w:rPr>
          <w:rFonts w:hint="eastAsia"/>
          <w:bCs/>
          <w:sz w:val="32"/>
          <w:szCs w:val="32"/>
          <w:u w:val="single"/>
        </w:rPr>
        <w:t xml:space="preserve">　　　　　　　　　　　　　</w:t>
      </w:r>
      <w:r>
        <w:rPr>
          <w:rFonts w:hint="eastAsia"/>
          <w:bCs/>
          <w:sz w:val="32"/>
          <w:szCs w:val="32"/>
        </w:rPr>
        <w:t xml:space="preserve">　　説明看護師</w:t>
      </w:r>
      <w:r>
        <w:rPr>
          <w:rFonts w:hint="eastAsia"/>
          <w:bCs/>
          <w:sz w:val="32"/>
          <w:szCs w:val="32"/>
          <w:u w:val="single"/>
        </w:rPr>
        <w:t xml:space="preserve">　　　　　　　　　　　　　</w:t>
      </w:r>
    </w:p>
    <w:sectPr w:rsidR="008934CA" w:rsidSect="003150F6">
      <w:pgSz w:w="23814" w:h="16840" w:orient="landscape" w:code="179"/>
      <w:pgMar w:top="567" w:right="295" w:bottom="289" w:left="289" w:header="0" w:footer="0" w:gutter="57"/>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F50" w:rsidRDefault="00301F50" w:rsidP="000833DC">
      <w:r>
        <w:separator/>
      </w:r>
    </w:p>
  </w:endnote>
  <w:endnote w:type="continuationSeparator" w:id="0">
    <w:p w:rsidR="00301F50" w:rsidRDefault="00301F50" w:rsidP="0008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F50" w:rsidRDefault="00301F50" w:rsidP="000833DC">
      <w:r>
        <w:separator/>
      </w:r>
    </w:p>
  </w:footnote>
  <w:footnote w:type="continuationSeparator" w:id="0">
    <w:p w:rsidR="00301F50" w:rsidRDefault="00301F50" w:rsidP="00083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7EE"/>
    <w:multiLevelType w:val="hybridMultilevel"/>
    <w:tmpl w:val="3642D2D8"/>
    <w:lvl w:ilvl="0" w:tplc="5D9EDE3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530DA"/>
    <w:multiLevelType w:val="hybridMultilevel"/>
    <w:tmpl w:val="06D2EB9A"/>
    <w:lvl w:ilvl="0" w:tplc="83908E4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C9113D"/>
    <w:multiLevelType w:val="hybridMultilevel"/>
    <w:tmpl w:val="86C0EAEE"/>
    <w:lvl w:ilvl="0" w:tplc="63A06A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21CF2"/>
    <w:multiLevelType w:val="hybridMultilevel"/>
    <w:tmpl w:val="625CC50C"/>
    <w:lvl w:ilvl="0" w:tplc="F7FAB9B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632D0C"/>
    <w:multiLevelType w:val="hybridMultilevel"/>
    <w:tmpl w:val="11507E96"/>
    <w:lvl w:ilvl="0" w:tplc="4A92421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527465"/>
    <w:multiLevelType w:val="hybridMultilevel"/>
    <w:tmpl w:val="E0DE6228"/>
    <w:lvl w:ilvl="0" w:tplc="6FD493A8">
      <w:numFmt w:val="bullet"/>
      <w:lvlText w:val="□"/>
      <w:lvlJc w:val="left"/>
      <w:pPr>
        <w:tabs>
          <w:tab w:val="num" w:pos="360"/>
        </w:tabs>
        <w:ind w:left="360" w:hanging="360"/>
      </w:pPr>
      <w:rPr>
        <w:rFonts w:ascii="ＭＳ 明朝" w:eastAsia="ＭＳ 明朝" w:hAnsi="ＭＳ 明朝" w:cs="Times New Roman" w:hint="eastAsia"/>
      </w:rPr>
    </w:lvl>
    <w:lvl w:ilvl="1" w:tplc="359CE9DC" w:tentative="1">
      <w:start w:val="1"/>
      <w:numFmt w:val="bullet"/>
      <w:lvlText w:val=""/>
      <w:lvlJc w:val="left"/>
      <w:pPr>
        <w:tabs>
          <w:tab w:val="num" w:pos="840"/>
        </w:tabs>
        <w:ind w:left="840" w:hanging="420"/>
      </w:pPr>
      <w:rPr>
        <w:rFonts w:ascii="Wingdings" w:hAnsi="Wingdings" w:hint="default"/>
      </w:rPr>
    </w:lvl>
    <w:lvl w:ilvl="2" w:tplc="1B04AD10" w:tentative="1">
      <w:start w:val="1"/>
      <w:numFmt w:val="bullet"/>
      <w:lvlText w:val=""/>
      <w:lvlJc w:val="left"/>
      <w:pPr>
        <w:tabs>
          <w:tab w:val="num" w:pos="1260"/>
        </w:tabs>
        <w:ind w:left="1260" w:hanging="420"/>
      </w:pPr>
      <w:rPr>
        <w:rFonts w:ascii="Wingdings" w:hAnsi="Wingdings" w:hint="default"/>
      </w:rPr>
    </w:lvl>
    <w:lvl w:ilvl="3" w:tplc="D406AA5C" w:tentative="1">
      <w:start w:val="1"/>
      <w:numFmt w:val="bullet"/>
      <w:lvlText w:val=""/>
      <w:lvlJc w:val="left"/>
      <w:pPr>
        <w:tabs>
          <w:tab w:val="num" w:pos="1680"/>
        </w:tabs>
        <w:ind w:left="1680" w:hanging="420"/>
      </w:pPr>
      <w:rPr>
        <w:rFonts w:ascii="Wingdings" w:hAnsi="Wingdings" w:hint="default"/>
      </w:rPr>
    </w:lvl>
    <w:lvl w:ilvl="4" w:tplc="2A38F0E2" w:tentative="1">
      <w:start w:val="1"/>
      <w:numFmt w:val="bullet"/>
      <w:lvlText w:val=""/>
      <w:lvlJc w:val="left"/>
      <w:pPr>
        <w:tabs>
          <w:tab w:val="num" w:pos="2100"/>
        </w:tabs>
        <w:ind w:left="2100" w:hanging="420"/>
      </w:pPr>
      <w:rPr>
        <w:rFonts w:ascii="Wingdings" w:hAnsi="Wingdings" w:hint="default"/>
      </w:rPr>
    </w:lvl>
    <w:lvl w:ilvl="5" w:tplc="8E386986" w:tentative="1">
      <w:start w:val="1"/>
      <w:numFmt w:val="bullet"/>
      <w:lvlText w:val=""/>
      <w:lvlJc w:val="left"/>
      <w:pPr>
        <w:tabs>
          <w:tab w:val="num" w:pos="2520"/>
        </w:tabs>
        <w:ind w:left="2520" w:hanging="420"/>
      </w:pPr>
      <w:rPr>
        <w:rFonts w:ascii="Wingdings" w:hAnsi="Wingdings" w:hint="default"/>
      </w:rPr>
    </w:lvl>
    <w:lvl w:ilvl="6" w:tplc="B2E22FDC" w:tentative="1">
      <w:start w:val="1"/>
      <w:numFmt w:val="bullet"/>
      <w:lvlText w:val=""/>
      <w:lvlJc w:val="left"/>
      <w:pPr>
        <w:tabs>
          <w:tab w:val="num" w:pos="2940"/>
        </w:tabs>
        <w:ind w:left="2940" w:hanging="420"/>
      </w:pPr>
      <w:rPr>
        <w:rFonts w:ascii="Wingdings" w:hAnsi="Wingdings" w:hint="default"/>
      </w:rPr>
    </w:lvl>
    <w:lvl w:ilvl="7" w:tplc="6F9C392C" w:tentative="1">
      <w:start w:val="1"/>
      <w:numFmt w:val="bullet"/>
      <w:lvlText w:val=""/>
      <w:lvlJc w:val="left"/>
      <w:pPr>
        <w:tabs>
          <w:tab w:val="num" w:pos="3360"/>
        </w:tabs>
        <w:ind w:left="3360" w:hanging="420"/>
      </w:pPr>
      <w:rPr>
        <w:rFonts w:ascii="Wingdings" w:hAnsi="Wingdings" w:hint="default"/>
      </w:rPr>
    </w:lvl>
    <w:lvl w:ilvl="8" w:tplc="B078858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8" w15:restartNumberingAfterBreak="0">
    <w:nsid w:val="1CD54520"/>
    <w:multiLevelType w:val="hybridMultilevel"/>
    <w:tmpl w:val="F1F6F534"/>
    <w:lvl w:ilvl="0" w:tplc="24FC386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280A99"/>
    <w:multiLevelType w:val="hybridMultilevel"/>
    <w:tmpl w:val="F684AB9E"/>
    <w:lvl w:ilvl="0" w:tplc="5FBE6F7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11" w15:restartNumberingAfterBreak="0">
    <w:nsid w:val="24A04560"/>
    <w:multiLevelType w:val="hybridMultilevel"/>
    <w:tmpl w:val="57FCAF2A"/>
    <w:lvl w:ilvl="0" w:tplc="C0840EC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D61316"/>
    <w:multiLevelType w:val="hybridMultilevel"/>
    <w:tmpl w:val="C562BDDA"/>
    <w:lvl w:ilvl="0" w:tplc="24563F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14"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933AF9"/>
    <w:multiLevelType w:val="hybridMultilevel"/>
    <w:tmpl w:val="55E82AA8"/>
    <w:lvl w:ilvl="0" w:tplc="EDE2A55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A646A6"/>
    <w:multiLevelType w:val="hybridMultilevel"/>
    <w:tmpl w:val="DC22AE6E"/>
    <w:lvl w:ilvl="0" w:tplc="AC5A846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7467BB9"/>
    <w:multiLevelType w:val="hybridMultilevel"/>
    <w:tmpl w:val="6758324E"/>
    <w:lvl w:ilvl="0" w:tplc="A09886F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3127E4"/>
    <w:multiLevelType w:val="hybridMultilevel"/>
    <w:tmpl w:val="B2DE8BA8"/>
    <w:lvl w:ilvl="0" w:tplc="3EB0598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0EA34E2"/>
    <w:multiLevelType w:val="hybridMultilevel"/>
    <w:tmpl w:val="43BAC010"/>
    <w:lvl w:ilvl="0" w:tplc="8110B46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11E7498"/>
    <w:multiLevelType w:val="hybridMultilevel"/>
    <w:tmpl w:val="6938FD72"/>
    <w:lvl w:ilvl="0" w:tplc="71E84CB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332261B"/>
    <w:multiLevelType w:val="hybridMultilevel"/>
    <w:tmpl w:val="38043C16"/>
    <w:lvl w:ilvl="0" w:tplc="434AD07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B8025C6"/>
    <w:multiLevelType w:val="hybridMultilevel"/>
    <w:tmpl w:val="0F685312"/>
    <w:lvl w:ilvl="0" w:tplc="650879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CC20341"/>
    <w:multiLevelType w:val="hybridMultilevel"/>
    <w:tmpl w:val="87869376"/>
    <w:lvl w:ilvl="0" w:tplc="672A299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0"/>
  </w:num>
  <w:num w:numId="3">
    <w:abstractNumId w:val="7"/>
  </w:num>
  <w:num w:numId="4">
    <w:abstractNumId w:val="13"/>
  </w:num>
  <w:num w:numId="5">
    <w:abstractNumId w:val="6"/>
  </w:num>
  <w:num w:numId="6">
    <w:abstractNumId w:val="14"/>
  </w:num>
  <w:num w:numId="7">
    <w:abstractNumId w:val="22"/>
  </w:num>
  <w:num w:numId="8">
    <w:abstractNumId w:val="19"/>
  </w:num>
  <w:num w:numId="9">
    <w:abstractNumId w:val="21"/>
  </w:num>
  <w:num w:numId="10">
    <w:abstractNumId w:val="25"/>
  </w:num>
  <w:num w:numId="11">
    <w:abstractNumId w:val="15"/>
  </w:num>
  <w:num w:numId="12">
    <w:abstractNumId w:val="24"/>
  </w:num>
  <w:num w:numId="13">
    <w:abstractNumId w:val="20"/>
  </w:num>
  <w:num w:numId="14">
    <w:abstractNumId w:val="12"/>
  </w:num>
  <w:num w:numId="15">
    <w:abstractNumId w:val="1"/>
  </w:num>
  <w:num w:numId="16">
    <w:abstractNumId w:val="9"/>
  </w:num>
  <w:num w:numId="17">
    <w:abstractNumId w:val="11"/>
  </w:num>
  <w:num w:numId="18">
    <w:abstractNumId w:val="17"/>
  </w:num>
  <w:num w:numId="19">
    <w:abstractNumId w:val="4"/>
  </w:num>
  <w:num w:numId="20">
    <w:abstractNumId w:val="26"/>
  </w:num>
  <w:num w:numId="21">
    <w:abstractNumId w:val="0"/>
  </w:num>
  <w:num w:numId="22">
    <w:abstractNumId w:val="3"/>
  </w:num>
  <w:num w:numId="23">
    <w:abstractNumId w:val="28"/>
  </w:num>
  <w:num w:numId="24">
    <w:abstractNumId w:val="18"/>
  </w:num>
  <w:num w:numId="25">
    <w:abstractNumId w:val="27"/>
  </w:num>
  <w:num w:numId="26">
    <w:abstractNumId w:val="2"/>
  </w:num>
  <w:num w:numId="27">
    <w:abstractNumId w:val="8"/>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CA"/>
    <w:rsid w:val="000833DC"/>
    <w:rsid w:val="00150465"/>
    <w:rsid w:val="001825EC"/>
    <w:rsid w:val="00243EA2"/>
    <w:rsid w:val="002554E6"/>
    <w:rsid w:val="00301F50"/>
    <w:rsid w:val="003150F6"/>
    <w:rsid w:val="00392CE0"/>
    <w:rsid w:val="003E4AB9"/>
    <w:rsid w:val="00406D39"/>
    <w:rsid w:val="00452526"/>
    <w:rsid w:val="00473079"/>
    <w:rsid w:val="005A48CF"/>
    <w:rsid w:val="00704FC0"/>
    <w:rsid w:val="008105ED"/>
    <w:rsid w:val="00821B21"/>
    <w:rsid w:val="00830B83"/>
    <w:rsid w:val="008934CA"/>
    <w:rsid w:val="00984875"/>
    <w:rsid w:val="009B5A28"/>
    <w:rsid w:val="009E23FA"/>
    <w:rsid w:val="00A761A7"/>
    <w:rsid w:val="00AB4FDF"/>
    <w:rsid w:val="00B20231"/>
    <w:rsid w:val="00C32F42"/>
    <w:rsid w:val="00CB2DE1"/>
    <w:rsid w:val="00CD5CBF"/>
    <w:rsid w:val="00D25BBB"/>
    <w:rsid w:val="00E27CC3"/>
    <w:rsid w:val="00F0153B"/>
    <w:rsid w:val="00F36A57"/>
    <w:rsid w:val="00F90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D1C88C5-D631-4376-842C-6ABA53FF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w w:val="8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Pr>
      <w:rFonts w:ascii="Arial" w:hAnsi="Arial"/>
      <w:sz w:val="18"/>
      <w:szCs w:val="18"/>
    </w:rPr>
  </w:style>
  <w:style w:type="paragraph" w:styleId="a5">
    <w:name w:val="header"/>
    <w:basedOn w:val="a"/>
    <w:link w:val="a6"/>
    <w:rsid w:val="000833DC"/>
    <w:pPr>
      <w:tabs>
        <w:tab w:val="center" w:pos="4252"/>
        <w:tab w:val="right" w:pos="8504"/>
      </w:tabs>
      <w:snapToGrid w:val="0"/>
    </w:pPr>
  </w:style>
  <w:style w:type="character" w:customStyle="1" w:styleId="a6">
    <w:name w:val="ヘッダー (文字)"/>
    <w:link w:val="a5"/>
    <w:rsid w:val="000833DC"/>
    <w:rPr>
      <w:rFonts w:eastAsia="ＭＳ ゴシック"/>
      <w:w w:val="80"/>
      <w:kern w:val="2"/>
      <w:sz w:val="21"/>
      <w:szCs w:val="21"/>
    </w:rPr>
  </w:style>
  <w:style w:type="paragraph" w:styleId="a7">
    <w:name w:val="footer"/>
    <w:basedOn w:val="a"/>
    <w:link w:val="a8"/>
    <w:rsid w:val="000833DC"/>
    <w:pPr>
      <w:tabs>
        <w:tab w:val="center" w:pos="4252"/>
        <w:tab w:val="right" w:pos="8504"/>
      </w:tabs>
      <w:snapToGrid w:val="0"/>
    </w:pPr>
  </w:style>
  <w:style w:type="character" w:customStyle="1" w:styleId="a8">
    <w:name w:val="フッター (文字)"/>
    <w:link w:val="a7"/>
    <w:rsid w:val="000833DC"/>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4</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徳島赤十字病院</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2021-02-09T09:19:00Z</cp:lastPrinted>
  <dcterms:created xsi:type="dcterms:W3CDTF">2022-09-20T01:41:00Z</dcterms:created>
  <dcterms:modified xsi:type="dcterms:W3CDTF">2022-09-20T01:41:00Z</dcterms:modified>
</cp:coreProperties>
</file>