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C12" w:rsidRDefault="009F116A" w:rsidP="00D414A8">
      <w:pPr>
        <w:pStyle w:val="1"/>
      </w:pPr>
      <w:bookmarkStart w:id="0" w:name="_GoBack"/>
      <w:bookmarkEnd w:id="0"/>
      <w:r>
        <w:rPr>
          <w:rFonts w:hint="eastAsia"/>
          <w:b/>
          <w:bCs/>
          <w:noProof/>
          <w:w w:val="1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-119380</wp:posOffset>
            </wp:positionH>
            <wp:positionV relativeFrom="paragraph">
              <wp:posOffset>90805</wp:posOffset>
            </wp:positionV>
            <wp:extent cx="701040" cy="908050"/>
            <wp:effectExtent l="0" t="0" r="0" b="0"/>
            <wp:wrapNone/>
            <wp:docPr id="229" name="図 1" descr="C:\Users\PCUser\Desktop\イラスト\721056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C:\Users\PCUser\Desktop\イラスト\72105631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4A8">
        <w:rPr>
          <w:rFonts w:hint="eastAsia"/>
        </w:rPr>
        <w:t xml:space="preserve">　　　　　</w:t>
      </w:r>
      <w:r w:rsidR="00845C38">
        <w:rPr>
          <w:rFonts w:hint="eastAsia"/>
        </w:rPr>
        <w:t xml:space="preserve">　　　　</w:t>
      </w:r>
      <w:r w:rsidR="00D414A8">
        <w:rPr>
          <w:rFonts w:hint="eastAsia"/>
        </w:rPr>
        <w:t xml:space="preserve">　</w:t>
      </w:r>
    </w:p>
    <w:p w:rsidR="00895706" w:rsidRPr="00895A8A" w:rsidRDefault="00895706" w:rsidP="00FA3C12">
      <w:pPr>
        <w:pStyle w:val="1"/>
        <w:ind w:firstLineChars="700" w:firstLine="1339"/>
        <w:rPr>
          <w:rFonts w:hint="eastAsia"/>
          <w:sz w:val="36"/>
          <w:szCs w:val="36"/>
        </w:rPr>
      </w:pPr>
      <w:r>
        <w:rPr>
          <w:rFonts w:hint="eastAsia"/>
        </w:rPr>
        <w:t xml:space="preserve">スケジュール表　（　　扁桃腺摘出・アデノイド切除術　　　）　　　　　　　　　　　　　</w:t>
      </w:r>
      <w:r w:rsidR="001D6494">
        <w:rPr>
          <w:rFonts w:hint="eastAsia"/>
        </w:rPr>
        <w:t xml:space="preserve">　　　　　　　　　　　　　　　　　　　　　　　　　　　　　　　　　　　　</w:t>
      </w:r>
      <w:r w:rsidR="00895A8A">
        <w:rPr>
          <w:rFonts w:hint="eastAsia"/>
        </w:rPr>
        <w:t xml:space="preserve">　　　　　　　　　　</w:t>
      </w:r>
      <w:r w:rsidR="001D6494" w:rsidRPr="00895A8A">
        <w:rPr>
          <w:rFonts w:hint="eastAsia"/>
          <w:sz w:val="36"/>
          <w:szCs w:val="36"/>
        </w:rPr>
        <w:t xml:space="preserve">（　</w:t>
      </w:r>
      <w:r w:rsidR="000005EC">
        <w:rPr>
          <w:rFonts w:hint="eastAsia"/>
          <w:sz w:val="36"/>
          <w:szCs w:val="36"/>
        </w:rPr>
        <w:t xml:space="preserve">               </w:t>
      </w:r>
      <w:r w:rsidR="001D6494" w:rsidRPr="00895A8A">
        <w:rPr>
          <w:rFonts w:hint="eastAsia"/>
          <w:sz w:val="36"/>
          <w:szCs w:val="36"/>
        </w:rPr>
        <w:t xml:space="preserve">　）様</w:t>
      </w:r>
    </w:p>
    <w:tbl>
      <w:tblPr>
        <w:tblW w:w="22912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3414"/>
        <w:gridCol w:w="3220"/>
        <w:gridCol w:w="4488"/>
        <w:gridCol w:w="4533"/>
        <w:gridCol w:w="12"/>
        <w:gridCol w:w="3211"/>
        <w:gridCol w:w="255"/>
        <w:gridCol w:w="2624"/>
      </w:tblGrid>
      <w:tr w:rsidR="00895706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1155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895706" w:rsidRDefault="00895706">
            <w:pPr>
              <w:rPr>
                <w:rFonts w:hint="eastAsia"/>
                <w:sz w:val="24"/>
              </w:rPr>
            </w:pPr>
          </w:p>
        </w:tc>
        <w:tc>
          <w:tcPr>
            <w:tcW w:w="3414" w:type="dxa"/>
            <w:tcBorders>
              <w:top w:val="single" w:sz="8" w:space="0" w:color="auto"/>
            </w:tcBorders>
            <w:vAlign w:val="center"/>
          </w:tcPr>
          <w:p w:rsidR="00895706" w:rsidRDefault="0089570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入院当日（　　／　　）</w:t>
            </w:r>
          </w:p>
        </w:tc>
        <w:tc>
          <w:tcPr>
            <w:tcW w:w="7708" w:type="dxa"/>
            <w:gridSpan w:val="2"/>
            <w:tcBorders>
              <w:top w:val="single" w:sz="8" w:space="0" w:color="auto"/>
            </w:tcBorders>
          </w:tcPr>
          <w:p w:rsidR="00895706" w:rsidRDefault="00895706">
            <w:pPr>
              <w:ind w:firstLineChars="1400" w:firstLine="2678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手術当日（　　／　　）</w:t>
            </w:r>
          </w:p>
        </w:tc>
        <w:tc>
          <w:tcPr>
            <w:tcW w:w="4533" w:type="dxa"/>
            <w:tcBorders>
              <w:top w:val="single" w:sz="8" w:space="0" w:color="auto"/>
            </w:tcBorders>
          </w:tcPr>
          <w:p w:rsidR="00895706" w:rsidRDefault="000A0BB1" w:rsidP="000A0BB1">
            <w:pPr>
              <w:ind w:firstLineChars="450" w:firstLine="86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術後１</w:t>
            </w:r>
            <w:r w:rsidR="00895706">
              <w:rPr>
                <w:rFonts w:hint="eastAsia"/>
                <w:sz w:val="24"/>
              </w:rPr>
              <w:t>日目（　　／　　）</w:t>
            </w:r>
          </w:p>
        </w:tc>
        <w:tc>
          <w:tcPr>
            <w:tcW w:w="3478" w:type="dxa"/>
            <w:gridSpan w:val="3"/>
            <w:tcBorders>
              <w:top w:val="single" w:sz="8" w:space="0" w:color="auto"/>
              <w:right w:val="single" w:sz="4" w:space="0" w:color="auto"/>
            </w:tcBorders>
          </w:tcPr>
          <w:p w:rsidR="00895706" w:rsidRDefault="00895706" w:rsidP="00DF5E2D">
            <w:pPr>
              <w:ind w:firstLineChars="100" w:firstLine="19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術後</w:t>
            </w:r>
            <w:r w:rsidR="000A0BB1">
              <w:rPr>
                <w:rFonts w:hint="eastAsia"/>
                <w:sz w:val="24"/>
              </w:rPr>
              <w:t>２～</w:t>
            </w:r>
            <w:r w:rsidR="00DF5E2D">
              <w:rPr>
                <w:rFonts w:hint="eastAsia"/>
                <w:sz w:val="24"/>
              </w:rPr>
              <w:t xml:space="preserve">３日目（　</w:t>
            </w:r>
            <w:r w:rsidR="00FE0B4D">
              <w:rPr>
                <w:rFonts w:hint="eastAsia"/>
                <w:sz w:val="24"/>
              </w:rPr>
              <w:t xml:space="preserve"> </w:t>
            </w:r>
            <w:r w:rsidR="00DF5E2D">
              <w:rPr>
                <w:rFonts w:hint="eastAsia"/>
                <w:sz w:val="24"/>
              </w:rPr>
              <w:t>/</w:t>
            </w:r>
            <w:r w:rsidR="00DF5E2D">
              <w:rPr>
                <w:rFonts w:hint="eastAsia"/>
                <w:sz w:val="24"/>
              </w:rPr>
              <w:t xml:space="preserve">　　～　</w:t>
            </w:r>
            <w:r w:rsidR="00FE0B4D">
              <w:rPr>
                <w:rFonts w:hint="eastAsia"/>
                <w:sz w:val="24"/>
              </w:rPr>
              <w:t xml:space="preserve"> </w:t>
            </w:r>
            <w:r w:rsidR="00DF5E2D">
              <w:rPr>
                <w:rFonts w:hint="eastAsia"/>
                <w:sz w:val="24"/>
              </w:rPr>
              <w:t>/</w:t>
            </w:r>
            <w:r w:rsidR="00FE0B4D">
              <w:rPr>
                <w:sz w:val="24"/>
              </w:rPr>
              <w:t xml:space="preserve"> </w:t>
            </w:r>
            <w:r w:rsidR="00FE0B4D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624" w:type="dxa"/>
            <w:tcBorders>
              <w:top w:val="single" w:sz="8" w:space="0" w:color="auto"/>
              <w:right w:val="single" w:sz="4" w:space="0" w:color="auto"/>
            </w:tcBorders>
          </w:tcPr>
          <w:p w:rsidR="00895706" w:rsidRDefault="00895706">
            <w:pPr>
              <w:ind w:firstLineChars="150" w:firstLine="28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術後４日目（　　／　　）</w:t>
            </w:r>
          </w:p>
        </w:tc>
      </w:tr>
      <w:tr w:rsidR="00895706">
        <w:tblPrEx>
          <w:tblCellMar>
            <w:top w:w="0" w:type="dxa"/>
            <w:bottom w:w="0" w:type="dxa"/>
          </w:tblCellMar>
        </w:tblPrEx>
        <w:trPr>
          <w:cantSplit/>
          <w:trHeight w:val="187"/>
        </w:trPr>
        <w:tc>
          <w:tcPr>
            <w:tcW w:w="1155" w:type="dxa"/>
            <w:vMerge/>
            <w:tcBorders>
              <w:left w:val="single" w:sz="8" w:space="0" w:color="auto"/>
            </w:tcBorders>
          </w:tcPr>
          <w:p w:rsidR="00895706" w:rsidRDefault="00895706">
            <w:pPr>
              <w:rPr>
                <w:rFonts w:hint="eastAsia"/>
                <w:sz w:val="24"/>
              </w:rPr>
            </w:pPr>
          </w:p>
        </w:tc>
        <w:tc>
          <w:tcPr>
            <w:tcW w:w="3414" w:type="dxa"/>
          </w:tcPr>
          <w:p w:rsidR="00895706" w:rsidRDefault="0089570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手術前日</w:t>
            </w:r>
          </w:p>
        </w:tc>
        <w:tc>
          <w:tcPr>
            <w:tcW w:w="3220" w:type="dxa"/>
            <w:tcBorders>
              <w:right w:val="dashed" w:sz="4" w:space="0" w:color="auto"/>
            </w:tcBorders>
          </w:tcPr>
          <w:p w:rsidR="00895706" w:rsidRDefault="0089570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手術前</w:t>
            </w:r>
          </w:p>
        </w:tc>
        <w:tc>
          <w:tcPr>
            <w:tcW w:w="4488" w:type="dxa"/>
            <w:tcBorders>
              <w:left w:val="dashed" w:sz="4" w:space="0" w:color="auto"/>
            </w:tcBorders>
            <w:vAlign w:val="center"/>
          </w:tcPr>
          <w:p w:rsidR="00895706" w:rsidRDefault="0089570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手術後</w:t>
            </w:r>
          </w:p>
        </w:tc>
        <w:tc>
          <w:tcPr>
            <w:tcW w:w="4533" w:type="dxa"/>
            <w:tcBorders>
              <w:left w:val="dashed" w:sz="4" w:space="0" w:color="auto"/>
            </w:tcBorders>
          </w:tcPr>
          <w:p w:rsidR="00895706" w:rsidRDefault="0089570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478" w:type="dxa"/>
            <w:gridSpan w:val="3"/>
            <w:tcBorders>
              <w:right w:val="single" w:sz="4" w:space="0" w:color="auto"/>
            </w:tcBorders>
          </w:tcPr>
          <w:p w:rsidR="00895706" w:rsidRDefault="00895706">
            <w:pPr>
              <w:rPr>
                <w:rFonts w:hint="eastAsia"/>
              </w:rPr>
            </w:pPr>
          </w:p>
        </w:tc>
        <w:tc>
          <w:tcPr>
            <w:tcW w:w="2624" w:type="dxa"/>
            <w:tcBorders>
              <w:right w:val="single" w:sz="4" w:space="0" w:color="auto"/>
            </w:tcBorders>
          </w:tcPr>
          <w:p w:rsidR="00895706" w:rsidRDefault="0089570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z w:val="24"/>
              </w:rPr>
              <w:t>退院（　　）食後</w:t>
            </w:r>
          </w:p>
        </w:tc>
      </w:tr>
      <w:tr w:rsidR="00895706">
        <w:tblPrEx>
          <w:tblCellMar>
            <w:top w:w="0" w:type="dxa"/>
            <w:bottom w:w="0" w:type="dxa"/>
          </w:tblCellMar>
        </w:tblPrEx>
        <w:trPr>
          <w:cantSplit/>
          <w:trHeight w:val="1403"/>
        </w:trPr>
        <w:tc>
          <w:tcPr>
            <w:tcW w:w="1155" w:type="dxa"/>
            <w:tcBorders>
              <w:left w:val="single" w:sz="8" w:space="0" w:color="auto"/>
            </w:tcBorders>
            <w:vAlign w:val="center"/>
          </w:tcPr>
          <w:p w:rsidR="00895706" w:rsidRDefault="00895706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治療</w:t>
            </w:r>
          </w:p>
        </w:tc>
        <w:tc>
          <w:tcPr>
            <w:tcW w:w="3414" w:type="dxa"/>
          </w:tcPr>
          <w:p w:rsidR="00895706" w:rsidRDefault="0089570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入院診療計画書をお渡します</w:t>
            </w:r>
          </w:p>
          <w:p w:rsidR="00895706" w:rsidRDefault="0089570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医師より手術について説明があります。（同意書を提出して下さい）</w:t>
            </w:r>
          </w:p>
          <w:p w:rsidR="00895706" w:rsidRDefault="0089570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麻酔科医より麻酔の説明があります</w:t>
            </w:r>
          </w:p>
          <w:p w:rsidR="00895706" w:rsidRDefault="0089570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（同意書を提出して下さい）</w:t>
            </w:r>
          </w:p>
          <w:p w:rsidR="00895706" w:rsidRDefault="0089570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上気道感染予防の為、うがいをして下さい</w:t>
            </w:r>
          </w:p>
          <w:p w:rsidR="00895706" w:rsidRDefault="00895706">
            <w:pPr>
              <w:rPr>
                <w:rFonts w:hint="eastAsia"/>
              </w:rPr>
            </w:pPr>
            <w:r>
              <w:rPr>
                <w:rFonts w:hint="eastAsia"/>
                <w:sz w:val="24"/>
              </w:rPr>
              <w:t>（１日５回朝・毎食後・寝る前）</w:t>
            </w:r>
          </w:p>
        </w:tc>
        <w:tc>
          <w:tcPr>
            <w:tcW w:w="3220" w:type="dxa"/>
            <w:tcBorders>
              <w:right w:val="dashed" w:sz="4" w:space="0" w:color="auto"/>
            </w:tcBorders>
          </w:tcPr>
          <w:p w:rsidR="00895706" w:rsidRDefault="00895706">
            <w:pPr>
              <w:rPr>
                <w:rFonts w:ascii="ＭＳ ゴシック" w:hAnsi="ＭＳ ゴシック" w:hint="eastAsia"/>
              </w:rPr>
            </w:pPr>
          </w:p>
          <w:p w:rsidR="00895706" w:rsidRDefault="009F116A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  <w:noProof/>
                <w:w w:val="100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189230</wp:posOffset>
                  </wp:positionH>
                  <wp:positionV relativeFrom="paragraph">
                    <wp:posOffset>1221105</wp:posOffset>
                  </wp:positionV>
                  <wp:extent cx="1064260" cy="1447800"/>
                  <wp:effectExtent l="0" t="0" r="0" b="0"/>
                  <wp:wrapNone/>
                  <wp:docPr id="227" name="図 4" descr="C:\Users\PCUser\Desktop\イラスト\8230519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 descr="C:\Users\PCUser\Desktop\イラスト\8230519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26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88" w:type="dxa"/>
            <w:tcBorders>
              <w:left w:val="dashed" w:sz="4" w:space="0" w:color="auto"/>
            </w:tcBorders>
          </w:tcPr>
          <w:p w:rsidR="00895706" w:rsidRDefault="00895706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手術が終わりましたら病室に帰ります</w:t>
            </w:r>
          </w:p>
          <w:p w:rsidR="001265E1" w:rsidRDefault="001265E1">
            <w:pPr>
              <w:rPr>
                <w:rFonts w:ascii="ＭＳ ゴシック" w:hAnsi="ＭＳ ゴシック" w:hint="eastAsia"/>
                <w:sz w:val="24"/>
              </w:rPr>
            </w:pPr>
          </w:p>
          <w:p w:rsidR="001265E1" w:rsidRDefault="001265E1">
            <w:pPr>
              <w:rPr>
                <w:rFonts w:ascii="ＭＳ ゴシック" w:hAnsi="ＭＳ ゴシック" w:hint="eastAsia"/>
                <w:sz w:val="24"/>
              </w:rPr>
            </w:pPr>
          </w:p>
          <w:p w:rsidR="001265E1" w:rsidRDefault="001265E1">
            <w:pPr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4533" w:type="dxa"/>
            <w:tcBorders>
              <w:left w:val="dashed" w:sz="4" w:space="0" w:color="auto"/>
            </w:tcBorders>
          </w:tcPr>
          <w:p w:rsidR="00895706" w:rsidRDefault="00895706">
            <w:pPr>
              <w:widowControl/>
              <w:jc w:val="left"/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午前と午後に抗生剤の投与が、持続点滴の横から行います</w:t>
            </w:r>
          </w:p>
          <w:p w:rsidR="00895706" w:rsidRDefault="00895706">
            <w:pPr>
              <w:widowControl/>
              <w:jc w:val="left"/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痛み止めのシロップを内服して下さい</w:t>
            </w:r>
          </w:p>
          <w:p w:rsidR="00895706" w:rsidRDefault="00895706">
            <w:pPr>
              <w:widowControl/>
              <w:jc w:val="left"/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 xml:space="preserve">　（１日４回　毎食前・寝る前）</w:t>
            </w:r>
          </w:p>
          <w:p w:rsidR="009A300F" w:rsidRDefault="009A300F">
            <w:pPr>
              <w:widowControl/>
              <w:jc w:val="left"/>
              <w:rPr>
                <w:rFonts w:ascii="ＭＳ ゴシック" w:hAnsi="ＭＳ ゴシック" w:hint="eastAsia"/>
                <w:sz w:val="24"/>
              </w:rPr>
            </w:pPr>
          </w:p>
          <w:p w:rsidR="009A300F" w:rsidRDefault="009F116A">
            <w:pPr>
              <w:widowControl/>
              <w:jc w:val="left"/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/>
                <w:noProof/>
                <w:sz w:val="24"/>
              </w:rPr>
              <w:drawing>
                <wp:inline distT="0" distB="0" distL="0" distR="0">
                  <wp:extent cx="589280" cy="476250"/>
                  <wp:effectExtent l="19050" t="38100" r="1270" b="19050"/>
                  <wp:docPr id="238" name="図 2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55092">
                            <a:off x="0" y="0"/>
                            <a:ext cx="589280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A300F" w:rsidRPr="009A300F" w:rsidRDefault="009A300F">
            <w:pPr>
              <w:widowControl/>
              <w:jc w:val="left"/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3478" w:type="dxa"/>
            <w:gridSpan w:val="3"/>
            <w:tcBorders>
              <w:right w:val="single" w:sz="4" w:space="0" w:color="auto"/>
            </w:tcBorders>
          </w:tcPr>
          <w:p w:rsidR="00895706" w:rsidRPr="000A0BB1" w:rsidRDefault="000A0BB1">
            <w:pPr>
              <w:rPr>
                <w:rFonts w:hint="eastAsia"/>
                <w:sz w:val="24"/>
              </w:rPr>
            </w:pPr>
            <w:r w:rsidRPr="000A0BB1">
              <w:rPr>
                <w:rFonts w:hint="eastAsia"/>
                <w:sz w:val="24"/>
              </w:rPr>
              <w:t>点滴終了後内服薬に変更します</w:t>
            </w:r>
          </w:p>
        </w:tc>
        <w:tc>
          <w:tcPr>
            <w:tcW w:w="2624" w:type="dxa"/>
            <w:tcBorders>
              <w:right w:val="single" w:sz="4" w:space="0" w:color="auto"/>
            </w:tcBorders>
          </w:tcPr>
          <w:p w:rsidR="00895706" w:rsidRDefault="00895706">
            <w:pPr>
              <w:tabs>
                <w:tab w:val="left" w:pos="1677"/>
              </w:tabs>
              <w:rPr>
                <w:rFonts w:hint="eastAsia"/>
                <w:sz w:val="24"/>
              </w:rPr>
            </w:pPr>
          </w:p>
          <w:p w:rsidR="00895706" w:rsidRDefault="00895706">
            <w:pPr>
              <w:tabs>
                <w:tab w:val="left" w:pos="1677"/>
              </w:tabs>
              <w:rPr>
                <w:rFonts w:hint="eastAsia"/>
                <w:sz w:val="24"/>
              </w:rPr>
            </w:pPr>
          </w:p>
          <w:p w:rsidR="00895706" w:rsidRDefault="009F116A">
            <w:pPr>
              <w:tabs>
                <w:tab w:val="left" w:pos="1677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noProof/>
                <w:w w:val="100"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120015</wp:posOffset>
                  </wp:positionV>
                  <wp:extent cx="789305" cy="1175385"/>
                  <wp:effectExtent l="0" t="0" r="0" b="0"/>
                  <wp:wrapNone/>
                  <wp:docPr id="230" name="図 2" descr="C:\Users\PCUser\Desktop\イラスト\7231246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" descr="C:\Users\PCUser\Desktop\イラスト\7231246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1175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95706" w:rsidRDefault="00895706" w:rsidP="000B3794">
            <w:pPr>
              <w:tabs>
                <w:tab w:val="left" w:pos="1677"/>
              </w:tabs>
              <w:ind w:firstLineChars="600" w:firstLine="1148"/>
              <w:rPr>
                <w:rFonts w:hint="eastAsia"/>
                <w:sz w:val="24"/>
              </w:rPr>
            </w:pPr>
          </w:p>
        </w:tc>
      </w:tr>
      <w:tr w:rsidR="00895706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1155" w:type="dxa"/>
            <w:tcBorders>
              <w:left w:val="single" w:sz="8" w:space="0" w:color="auto"/>
            </w:tcBorders>
            <w:vAlign w:val="center"/>
          </w:tcPr>
          <w:p w:rsidR="00895706" w:rsidRDefault="00895706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検査</w:t>
            </w:r>
          </w:p>
        </w:tc>
        <w:tc>
          <w:tcPr>
            <w:tcW w:w="3414" w:type="dxa"/>
          </w:tcPr>
          <w:p w:rsidR="00895706" w:rsidRDefault="00895706">
            <w:pPr>
              <w:rPr>
                <w:rFonts w:hint="eastAsia"/>
                <w:sz w:val="22"/>
              </w:rPr>
            </w:pPr>
          </w:p>
          <w:p w:rsidR="00895706" w:rsidRDefault="00895706">
            <w:pPr>
              <w:rPr>
                <w:rFonts w:hint="eastAsia"/>
                <w:sz w:val="22"/>
              </w:rPr>
            </w:pPr>
          </w:p>
        </w:tc>
        <w:tc>
          <w:tcPr>
            <w:tcW w:w="3220" w:type="dxa"/>
            <w:tcBorders>
              <w:right w:val="dashed" w:sz="4" w:space="0" w:color="auto"/>
            </w:tcBorders>
          </w:tcPr>
          <w:p w:rsidR="00895706" w:rsidRDefault="00895706">
            <w:pPr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4488" w:type="dxa"/>
            <w:tcBorders>
              <w:left w:val="dashed" w:sz="4" w:space="0" w:color="auto"/>
            </w:tcBorders>
          </w:tcPr>
          <w:p w:rsidR="00895706" w:rsidRDefault="00895706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4533" w:type="dxa"/>
            <w:tcBorders>
              <w:left w:val="dashed" w:sz="4" w:space="0" w:color="auto"/>
            </w:tcBorders>
          </w:tcPr>
          <w:p w:rsidR="00895706" w:rsidRDefault="00895706">
            <w:pPr>
              <w:rPr>
                <w:rFonts w:hint="eastAsia"/>
                <w:sz w:val="22"/>
              </w:rPr>
            </w:pPr>
          </w:p>
        </w:tc>
        <w:tc>
          <w:tcPr>
            <w:tcW w:w="3478" w:type="dxa"/>
            <w:gridSpan w:val="3"/>
            <w:tcBorders>
              <w:right w:val="single" w:sz="4" w:space="0" w:color="auto"/>
            </w:tcBorders>
          </w:tcPr>
          <w:p w:rsidR="00895706" w:rsidRDefault="00895706">
            <w:pPr>
              <w:tabs>
                <w:tab w:val="left" w:pos="1677"/>
              </w:tabs>
              <w:rPr>
                <w:rFonts w:hint="eastAsia"/>
                <w:sz w:val="24"/>
              </w:rPr>
            </w:pPr>
          </w:p>
        </w:tc>
        <w:tc>
          <w:tcPr>
            <w:tcW w:w="2624" w:type="dxa"/>
            <w:tcBorders>
              <w:right w:val="single" w:sz="4" w:space="0" w:color="auto"/>
            </w:tcBorders>
          </w:tcPr>
          <w:p w:rsidR="00895706" w:rsidRDefault="00895706">
            <w:pPr>
              <w:rPr>
                <w:rFonts w:ascii="ＭＳ ゴシック" w:hAnsi="ＭＳ ゴシック" w:hint="eastAsia"/>
                <w:sz w:val="22"/>
                <w:szCs w:val="22"/>
              </w:rPr>
            </w:pPr>
          </w:p>
        </w:tc>
      </w:tr>
      <w:tr w:rsidR="000A0BB1">
        <w:tblPrEx>
          <w:tblCellMar>
            <w:top w:w="0" w:type="dxa"/>
            <w:bottom w:w="0" w:type="dxa"/>
          </w:tblCellMar>
        </w:tblPrEx>
        <w:trPr>
          <w:cantSplit/>
          <w:trHeight w:val="1689"/>
        </w:trPr>
        <w:tc>
          <w:tcPr>
            <w:tcW w:w="1155" w:type="dxa"/>
            <w:tcBorders>
              <w:left w:val="single" w:sz="8" w:space="0" w:color="auto"/>
            </w:tcBorders>
            <w:vAlign w:val="center"/>
          </w:tcPr>
          <w:p w:rsidR="000A0BB1" w:rsidRDefault="000A0BB1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安静度</w:t>
            </w:r>
          </w:p>
        </w:tc>
        <w:tc>
          <w:tcPr>
            <w:tcW w:w="3414" w:type="dxa"/>
          </w:tcPr>
          <w:p w:rsidR="000A0BB1" w:rsidRDefault="000A0BB1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院内歩行自由です</w:t>
            </w:r>
          </w:p>
        </w:tc>
        <w:tc>
          <w:tcPr>
            <w:tcW w:w="3220" w:type="dxa"/>
            <w:tcBorders>
              <w:right w:val="dashed" w:sz="4" w:space="0" w:color="auto"/>
            </w:tcBorders>
          </w:tcPr>
          <w:p w:rsidR="000A0BB1" w:rsidRDefault="000A0BB1">
            <w:pPr>
              <w:rPr>
                <w:rFonts w:ascii="ＭＳ ゴシック" w:hAnsi="ＭＳ ゴシック" w:hint="eastAsia"/>
              </w:rPr>
            </w:pPr>
          </w:p>
          <w:p w:rsidR="000A0BB1" w:rsidRDefault="000A0BB1">
            <w:pPr>
              <w:rPr>
                <w:rFonts w:ascii="ＭＳ ゴシック" w:hAnsi="ＭＳ ゴシック" w:hint="eastAsia"/>
              </w:rPr>
            </w:pPr>
          </w:p>
          <w:p w:rsidR="000A0BB1" w:rsidRDefault="000A0BB1">
            <w:pPr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4488" w:type="dxa"/>
            <w:tcBorders>
              <w:left w:val="dashed" w:sz="4" w:space="0" w:color="auto"/>
            </w:tcBorders>
          </w:tcPr>
          <w:p w:rsidR="000A0BB1" w:rsidRDefault="009A300F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医師の診察が終わる</w:t>
            </w:r>
            <w:r w:rsidR="000A0BB1">
              <w:rPr>
                <w:rFonts w:ascii="ＭＳ ゴシック" w:hAnsi="ＭＳ ゴシック" w:hint="eastAsia"/>
                <w:sz w:val="24"/>
              </w:rPr>
              <w:t>まではベッド上で安静にしておいて下さい</w:t>
            </w:r>
          </w:p>
          <w:p w:rsidR="007120F8" w:rsidRDefault="00AD6580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診察後に安静</w:t>
            </w:r>
            <w:r w:rsidR="00F722FB">
              <w:rPr>
                <w:rFonts w:ascii="ＭＳ ゴシック" w:hAnsi="ＭＳ ゴシック" w:hint="eastAsia"/>
                <w:sz w:val="24"/>
              </w:rPr>
              <w:t>度の</w:t>
            </w:r>
            <w:r w:rsidR="007120F8">
              <w:rPr>
                <w:rFonts w:ascii="ＭＳ ゴシック" w:hAnsi="ＭＳ ゴシック" w:hint="eastAsia"/>
                <w:sz w:val="24"/>
              </w:rPr>
              <w:t>説明</w:t>
            </w:r>
            <w:r w:rsidR="00F722FB">
              <w:rPr>
                <w:rFonts w:ascii="ＭＳ ゴシック" w:hAnsi="ＭＳ ゴシック" w:hint="eastAsia"/>
                <w:sz w:val="24"/>
              </w:rPr>
              <w:t>を</w:t>
            </w:r>
            <w:r w:rsidR="007120F8">
              <w:rPr>
                <w:rFonts w:ascii="ＭＳ ゴシック" w:hAnsi="ＭＳ ゴシック" w:hint="eastAsia"/>
                <w:sz w:val="24"/>
              </w:rPr>
              <w:t>行ないます</w:t>
            </w:r>
          </w:p>
          <w:p w:rsidR="000A0BB1" w:rsidRPr="00D414A8" w:rsidRDefault="000A0BB1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4545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0A0BB1" w:rsidRDefault="000A0BB1" w:rsidP="000A0BB1">
            <w:pPr>
              <w:ind w:firstLineChars="100" w:firstLine="191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  <w:sz w:val="24"/>
              </w:rPr>
              <w:t>病棟内歩行自由です</w:t>
            </w:r>
          </w:p>
        </w:tc>
        <w:tc>
          <w:tcPr>
            <w:tcW w:w="6090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0A0BB1" w:rsidRPr="000A0BB1" w:rsidRDefault="000A0BB1" w:rsidP="000A0BB1">
            <w:pPr>
              <w:rPr>
                <w:rFonts w:ascii="ＭＳ ゴシック" w:hAnsi="ＭＳ ゴシック" w:hint="eastAsia"/>
                <w:sz w:val="24"/>
              </w:rPr>
            </w:pPr>
            <w:r w:rsidRPr="000A0BB1">
              <w:rPr>
                <w:rFonts w:ascii="ＭＳ ゴシック" w:hAnsi="ＭＳ ゴシック" w:hint="eastAsia"/>
                <w:sz w:val="24"/>
              </w:rPr>
              <w:t>病院内歩行自由です</w:t>
            </w:r>
          </w:p>
        </w:tc>
      </w:tr>
      <w:tr w:rsidR="00895706">
        <w:tblPrEx>
          <w:tblCellMar>
            <w:top w:w="0" w:type="dxa"/>
            <w:bottom w:w="0" w:type="dxa"/>
          </w:tblCellMar>
        </w:tblPrEx>
        <w:trPr>
          <w:cantSplit/>
          <w:trHeight w:val="251"/>
        </w:trPr>
        <w:tc>
          <w:tcPr>
            <w:tcW w:w="115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95706" w:rsidRDefault="00895706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観察</w:t>
            </w:r>
          </w:p>
        </w:tc>
        <w:tc>
          <w:tcPr>
            <w:tcW w:w="3414" w:type="dxa"/>
            <w:tcBorders>
              <w:bottom w:val="single" w:sz="4" w:space="0" w:color="auto"/>
            </w:tcBorders>
          </w:tcPr>
          <w:p w:rsidR="00895706" w:rsidRDefault="00895706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体温測定・血圧測定</w:t>
            </w:r>
          </w:p>
          <w:p w:rsidR="00895706" w:rsidRDefault="00895706">
            <w:pPr>
              <w:rPr>
                <w:rFonts w:ascii="ＭＳ ゴシック" w:hAnsi="ＭＳ ゴシック" w:hint="eastAsia"/>
              </w:rPr>
            </w:pPr>
            <w:r>
              <w:rPr>
                <w:rFonts w:hint="eastAsia"/>
                <w:sz w:val="24"/>
              </w:rPr>
              <w:t xml:space="preserve">　　　　　　　　　　　　</w:t>
            </w:r>
            <w:r w:rsidR="009F116A">
              <w:rPr>
                <w:rFonts w:hint="eastAsia"/>
                <w:noProof/>
                <w:sz w:val="24"/>
              </w:rPr>
              <w:drawing>
                <wp:inline distT="0" distB="0" distL="0" distR="0">
                  <wp:extent cx="409575" cy="447675"/>
                  <wp:effectExtent l="0" t="0" r="0" b="0"/>
                  <wp:docPr id="2" name="図 2" descr="4228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228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0" w:type="dxa"/>
            <w:tcBorders>
              <w:bottom w:val="single" w:sz="4" w:space="0" w:color="auto"/>
              <w:right w:val="dashed" w:sz="4" w:space="0" w:color="auto"/>
            </w:tcBorders>
          </w:tcPr>
          <w:p w:rsidR="00895706" w:rsidRDefault="00895706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  <w:sz w:val="24"/>
              </w:rPr>
              <w:t>体温測定・血圧測定</w:t>
            </w:r>
          </w:p>
          <w:p w:rsidR="00895706" w:rsidRDefault="00895706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 xml:space="preserve">　　</w:t>
            </w:r>
          </w:p>
        </w:tc>
        <w:tc>
          <w:tcPr>
            <w:tcW w:w="4488" w:type="dxa"/>
            <w:tcBorders>
              <w:left w:val="dashed" w:sz="4" w:space="0" w:color="auto"/>
              <w:bottom w:val="single" w:sz="4" w:space="0" w:color="auto"/>
            </w:tcBorders>
          </w:tcPr>
          <w:p w:rsidR="00895706" w:rsidRDefault="00895706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手術室より帰室後、体温・血圧・脈拍測定をし、痛み・出血の有無などの観察を行います</w:t>
            </w:r>
          </w:p>
        </w:tc>
        <w:tc>
          <w:tcPr>
            <w:tcW w:w="10635" w:type="dxa"/>
            <w:gridSpan w:val="5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06" w:rsidRDefault="009F116A" w:rsidP="000A0BB1">
            <w:pPr>
              <w:ind w:firstLineChars="100" w:firstLine="200"/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/>
                <w:noProof/>
                <w:w w:val="100"/>
                <w:sz w:val="20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5608320</wp:posOffset>
                  </wp:positionH>
                  <wp:positionV relativeFrom="paragraph">
                    <wp:posOffset>90170</wp:posOffset>
                  </wp:positionV>
                  <wp:extent cx="835660" cy="523875"/>
                  <wp:effectExtent l="0" t="0" r="0" b="0"/>
                  <wp:wrapNone/>
                  <wp:docPr id="218" name="図 218" descr="4240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4240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lum contras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659" b="240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66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95706">
              <w:rPr>
                <w:rFonts w:ascii="ＭＳ ゴシック" w:hAnsi="ＭＳ ゴシック" w:hint="eastAsia"/>
                <w:sz w:val="24"/>
              </w:rPr>
              <w:t>体温測定・脈拍測定</w:t>
            </w:r>
          </w:p>
          <w:p w:rsidR="00895706" w:rsidRDefault="00895706" w:rsidP="000A0BB1">
            <w:pPr>
              <w:ind w:firstLineChars="100" w:firstLine="191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  <w:sz w:val="24"/>
              </w:rPr>
              <w:t>痛み・出血の有無などの観察を行います</w:t>
            </w:r>
          </w:p>
        </w:tc>
      </w:tr>
      <w:tr w:rsidR="00895706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1155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895706" w:rsidRDefault="00895706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清潔</w:t>
            </w:r>
          </w:p>
        </w:tc>
        <w:tc>
          <w:tcPr>
            <w:tcW w:w="3414" w:type="dxa"/>
            <w:tcBorders>
              <w:top w:val="single" w:sz="4" w:space="0" w:color="auto"/>
            </w:tcBorders>
          </w:tcPr>
          <w:p w:rsidR="00895706" w:rsidRDefault="00895706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シャワー浴出来ます</w:t>
            </w:r>
          </w:p>
        </w:tc>
        <w:tc>
          <w:tcPr>
            <w:tcW w:w="3220" w:type="dxa"/>
            <w:tcBorders>
              <w:top w:val="single" w:sz="4" w:space="0" w:color="auto"/>
              <w:right w:val="dashed" w:sz="4" w:space="0" w:color="auto"/>
            </w:tcBorders>
          </w:tcPr>
          <w:p w:rsidR="00895706" w:rsidRDefault="00895706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朝、洗面と歯磨きをして下さい</w:t>
            </w:r>
          </w:p>
        </w:tc>
        <w:tc>
          <w:tcPr>
            <w:tcW w:w="4488" w:type="dxa"/>
            <w:tcBorders>
              <w:top w:val="single" w:sz="4" w:space="0" w:color="auto"/>
              <w:left w:val="dashed" w:sz="4" w:space="0" w:color="auto"/>
            </w:tcBorders>
          </w:tcPr>
          <w:p w:rsidR="00895706" w:rsidRDefault="00895706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895706" w:rsidRDefault="00895706" w:rsidP="006003A6">
            <w:pPr>
              <w:ind w:firstLineChars="100" w:firstLine="191"/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蒸しタオルで身体を拭きます</w:t>
            </w:r>
          </w:p>
        </w:tc>
        <w:tc>
          <w:tcPr>
            <w:tcW w:w="6102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5706" w:rsidRDefault="000A0BB1" w:rsidP="001265E1">
            <w:pPr>
              <w:ind w:firstLineChars="100" w:firstLine="191"/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３日目より出血・熱発なければ</w:t>
            </w:r>
            <w:r w:rsidR="00895706">
              <w:rPr>
                <w:rFonts w:ascii="ＭＳ ゴシック" w:hAnsi="ＭＳ ゴシック" w:hint="eastAsia"/>
                <w:sz w:val="24"/>
              </w:rPr>
              <w:t>洗髪・シャワー浴ができます</w:t>
            </w:r>
          </w:p>
        </w:tc>
      </w:tr>
      <w:tr w:rsidR="00895706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1155" w:type="dxa"/>
            <w:tcBorders>
              <w:left w:val="single" w:sz="8" w:space="0" w:color="auto"/>
            </w:tcBorders>
            <w:vAlign w:val="center"/>
          </w:tcPr>
          <w:p w:rsidR="00895706" w:rsidRDefault="00895706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排泄</w:t>
            </w:r>
          </w:p>
        </w:tc>
        <w:tc>
          <w:tcPr>
            <w:tcW w:w="3414" w:type="dxa"/>
            <w:vAlign w:val="center"/>
          </w:tcPr>
          <w:p w:rsidR="00895706" w:rsidRDefault="00895706" w:rsidP="000B3794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通常通り</w:t>
            </w:r>
          </w:p>
        </w:tc>
        <w:tc>
          <w:tcPr>
            <w:tcW w:w="3220" w:type="dxa"/>
            <w:tcBorders>
              <w:right w:val="dashed" w:sz="4" w:space="0" w:color="auto"/>
            </w:tcBorders>
          </w:tcPr>
          <w:p w:rsidR="00895706" w:rsidRDefault="006343B5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</w:rPr>
              <w:t>手術30分前のシロップを内服した後は、ベッド上で安静にしておいてください</w:t>
            </w:r>
          </w:p>
        </w:tc>
        <w:tc>
          <w:tcPr>
            <w:tcW w:w="4488" w:type="dxa"/>
            <w:tcBorders>
              <w:left w:val="dashed" w:sz="4" w:space="0" w:color="auto"/>
            </w:tcBorders>
          </w:tcPr>
          <w:p w:rsidR="00895706" w:rsidRDefault="00895706">
            <w:pPr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10635" w:type="dxa"/>
            <w:gridSpan w:val="5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95706" w:rsidRDefault="00895706" w:rsidP="006003A6">
            <w:pPr>
              <w:ind w:firstLineChars="100" w:firstLine="191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  <w:sz w:val="24"/>
              </w:rPr>
              <w:t>通常通り</w:t>
            </w:r>
          </w:p>
        </w:tc>
      </w:tr>
      <w:tr w:rsidR="00895706" w:rsidTr="00FA3C12">
        <w:tblPrEx>
          <w:tblCellMar>
            <w:top w:w="0" w:type="dxa"/>
            <w:bottom w:w="0" w:type="dxa"/>
          </w:tblCellMar>
        </w:tblPrEx>
        <w:trPr>
          <w:cantSplit/>
          <w:trHeight w:val="1900"/>
        </w:trPr>
        <w:tc>
          <w:tcPr>
            <w:tcW w:w="115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95706" w:rsidRDefault="00895706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食事</w:t>
            </w:r>
          </w:p>
        </w:tc>
        <w:tc>
          <w:tcPr>
            <w:tcW w:w="3414" w:type="dxa"/>
          </w:tcPr>
          <w:p w:rsidR="00895706" w:rsidRDefault="00895706">
            <w:pPr>
              <w:rPr>
                <w:rFonts w:ascii="ＭＳ ゴシック" w:hAnsi="ＭＳ ゴシック" w:hint="eastAsia"/>
                <w:sz w:val="24"/>
              </w:rPr>
            </w:pPr>
          </w:p>
          <w:p w:rsidR="00895706" w:rsidRDefault="00895706">
            <w:pPr>
              <w:rPr>
                <w:rFonts w:ascii="ＭＳ ゴシック" w:hAnsi="ＭＳ ゴシック" w:hint="eastAsia"/>
                <w:sz w:val="24"/>
              </w:rPr>
            </w:pPr>
          </w:p>
          <w:p w:rsidR="00CD0244" w:rsidRDefault="009F116A" w:rsidP="00CD0244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1275080</wp:posOffset>
                  </wp:positionH>
                  <wp:positionV relativeFrom="paragraph">
                    <wp:posOffset>137160</wp:posOffset>
                  </wp:positionV>
                  <wp:extent cx="583565" cy="333375"/>
                  <wp:effectExtent l="0" t="0" r="0" b="0"/>
                  <wp:wrapNone/>
                  <wp:docPr id="226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565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D0244">
              <w:rPr>
                <w:rFonts w:ascii="ＭＳ ゴシック" w:hAnsi="ＭＳ ゴシック" w:hint="eastAsia"/>
                <w:sz w:val="24"/>
              </w:rPr>
              <w:t>普通食です</w:t>
            </w:r>
          </w:p>
          <w:p w:rsidR="00895706" w:rsidRDefault="00895706">
            <w:pPr>
              <w:rPr>
                <w:rFonts w:ascii="ＭＳ ゴシック" w:hAnsi="ＭＳ ゴシック" w:hint="eastAsia"/>
              </w:rPr>
            </w:pPr>
          </w:p>
          <w:p w:rsidR="00895706" w:rsidRDefault="00895706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3220" w:type="dxa"/>
            <w:tcBorders>
              <w:bottom w:val="single" w:sz="4" w:space="0" w:color="auto"/>
              <w:right w:val="dashed" w:sz="4" w:space="0" w:color="auto"/>
            </w:tcBorders>
          </w:tcPr>
          <w:p w:rsidR="00895706" w:rsidRDefault="009A300F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  <w:sz w:val="24"/>
              </w:rPr>
              <w:t>医師</w:t>
            </w:r>
            <w:r w:rsidR="00895706">
              <w:rPr>
                <w:rFonts w:ascii="ＭＳ ゴシック" w:hAnsi="ＭＳ ゴシック" w:hint="eastAsia"/>
                <w:sz w:val="24"/>
              </w:rPr>
              <w:t>の指示を守って下さい</w:t>
            </w:r>
          </w:p>
          <w:p w:rsidR="00895706" w:rsidRDefault="00895706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4488" w:type="dxa"/>
            <w:tcBorders>
              <w:left w:val="dashed" w:sz="4" w:space="0" w:color="auto"/>
              <w:bottom w:val="single" w:sz="4" w:space="0" w:color="auto"/>
            </w:tcBorders>
          </w:tcPr>
          <w:p w:rsidR="009A300F" w:rsidRDefault="009A300F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水分、食事の摂取については説明するまでお待ち下さい</w:t>
            </w:r>
          </w:p>
          <w:p w:rsidR="00895706" w:rsidRDefault="009F116A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/>
                <w:noProof/>
                <w:w w:val="100"/>
                <w:sz w:val="20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1744345</wp:posOffset>
                  </wp:positionH>
                  <wp:positionV relativeFrom="paragraph">
                    <wp:posOffset>120650</wp:posOffset>
                  </wp:positionV>
                  <wp:extent cx="685800" cy="601980"/>
                  <wp:effectExtent l="0" t="0" r="0" b="0"/>
                  <wp:wrapNone/>
                  <wp:docPr id="219" name="図 219" descr="4254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4254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03" b="7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95706">
              <w:rPr>
                <w:rFonts w:ascii="ＭＳ ゴシック" w:hAnsi="ＭＳ ゴシック" w:hint="eastAsia"/>
                <w:sz w:val="24"/>
              </w:rPr>
              <w:t>流動食からの開始になります</w:t>
            </w:r>
          </w:p>
          <w:p w:rsidR="00895706" w:rsidRDefault="00895706">
            <w:pPr>
              <w:rPr>
                <w:rFonts w:ascii="ＭＳ ゴシック" w:hAnsi="ＭＳ ゴシック" w:hint="eastAsia"/>
                <w:sz w:val="24"/>
              </w:rPr>
            </w:pPr>
          </w:p>
          <w:p w:rsidR="00895706" w:rsidRDefault="00895706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 xml:space="preserve">　　　　　　</w:t>
            </w:r>
          </w:p>
        </w:tc>
        <w:tc>
          <w:tcPr>
            <w:tcW w:w="10635" w:type="dxa"/>
            <w:gridSpan w:val="5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0F" w:rsidRDefault="00895706" w:rsidP="009A300F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全粥食です</w:t>
            </w:r>
          </w:p>
          <w:p w:rsidR="009A300F" w:rsidRDefault="00895706" w:rsidP="009A300F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食べ物は硬いものや、刺激物は避けて下さい</w:t>
            </w:r>
          </w:p>
          <w:p w:rsidR="009A300F" w:rsidRDefault="009A300F" w:rsidP="009A300F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痛みがひどく食事が取れない時は看護師までお知らせ下さい。</w:t>
            </w:r>
          </w:p>
          <w:p w:rsidR="009A300F" w:rsidRDefault="009A300F" w:rsidP="009A300F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食事の内容を変更します</w:t>
            </w:r>
          </w:p>
          <w:p w:rsidR="00895706" w:rsidRPr="009A300F" w:rsidRDefault="00895706" w:rsidP="009A300F">
            <w:pPr>
              <w:rPr>
                <w:rFonts w:ascii="ＭＳ ゴシック" w:hAnsi="ＭＳ ゴシック" w:hint="eastAsia"/>
                <w:sz w:val="24"/>
              </w:rPr>
            </w:pPr>
          </w:p>
        </w:tc>
      </w:tr>
      <w:tr w:rsidR="00895706" w:rsidTr="00FA3C12">
        <w:tblPrEx>
          <w:tblCellMar>
            <w:top w:w="0" w:type="dxa"/>
            <w:bottom w:w="0" w:type="dxa"/>
          </w:tblCellMar>
        </w:tblPrEx>
        <w:trPr>
          <w:cantSplit/>
          <w:trHeight w:val="981"/>
        </w:trPr>
        <w:tc>
          <w:tcPr>
            <w:tcW w:w="1155" w:type="dxa"/>
            <w:tcBorders>
              <w:left w:val="single" w:sz="8" w:space="0" w:color="auto"/>
            </w:tcBorders>
          </w:tcPr>
          <w:p w:rsidR="00FA3C12" w:rsidRDefault="00FA3C12" w:rsidP="00FA3C12">
            <w:pPr>
              <w:jc w:val="center"/>
              <w:rPr>
                <w:b/>
                <w:bCs/>
                <w:sz w:val="24"/>
              </w:rPr>
            </w:pPr>
          </w:p>
          <w:p w:rsidR="00895706" w:rsidRDefault="00895706" w:rsidP="00FA3C12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処置</w:t>
            </w:r>
          </w:p>
        </w:tc>
        <w:tc>
          <w:tcPr>
            <w:tcW w:w="3414" w:type="dxa"/>
          </w:tcPr>
          <w:p w:rsidR="00895706" w:rsidRDefault="00895706">
            <w:pPr>
              <w:rPr>
                <w:rFonts w:ascii="ＭＳ ゴシック" w:hAnsi="ＭＳ ゴシック"/>
              </w:rPr>
            </w:pPr>
          </w:p>
          <w:p w:rsidR="00895706" w:rsidRDefault="00895706">
            <w:pPr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3220" w:type="dxa"/>
            <w:tcBorders>
              <w:right w:val="dashed" w:sz="4" w:space="0" w:color="auto"/>
            </w:tcBorders>
          </w:tcPr>
          <w:p w:rsidR="00895706" w:rsidRDefault="009A300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必要に応じて</w:t>
            </w:r>
            <w:r w:rsidR="00895706">
              <w:rPr>
                <w:rFonts w:hint="eastAsia"/>
                <w:sz w:val="24"/>
              </w:rPr>
              <w:t>手術</w:t>
            </w:r>
            <w:r w:rsidR="00895706">
              <w:rPr>
                <w:rFonts w:hint="eastAsia"/>
                <w:sz w:val="24"/>
              </w:rPr>
              <w:t>30</w:t>
            </w:r>
            <w:r w:rsidR="00895706">
              <w:rPr>
                <w:rFonts w:hint="eastAsia"/>
                <w:sz w:val="24"/>
              </w:rPr>
              <w:t>分前に麻酔がよく効くようにお薬を内服します</w:t>
            </w:r>
          </w:p>
        </w:tc>
        <w:tc>
          <w:tcPr>
            <w:tcW w:w="4488" w:type="dxa"/>
            <w:tcBorders>
              <w:left w:val="dashed" w:sz="4" w:space="0" w:color="auto"/>
            </w:tcBorders>
          </w:tcPr>
          <w:p w:rsidR="00895706" w:rsidRDefault="00895706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手術中から点滴</w:t>
            </w:r>
            <w:r w:rsidR="009A300F">
              <w:rPr>
                <w:rFonts w:ascii="ＭＳ ゴシック" w:hAnsi="ＭＳ ゴシック" w:hint="eastAsia"/>
                <w:sz w:val="24"/>
              </w:rPr>
              <w:t>しています</w:t>
            </w:r>
          </w:p>
        </w:tc>
        <w:tc>
          <w:tcPr>
            <w:tcW w:w="10635" w:type="dxa"/>
            <w:gridSpan w:val="5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95706" w:rsidRDefault="00895706" w:rsidP="009A300F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耳鼻科の診察室で毎日診察・処置を行います</w:t>
            </w:r>
          </w:p>
          <w:p w:rsidR="00895706" w:rsidRDefault="00895706">
            <w:pPr>
              <w:rPr>
                <w:rFonts w:ascii="ＭＳ ゴシック" w:hAnsi="ＭＳ ゴシック" w:hint="eastAsia"/>
                <w:sz w:val="24"/>
              </w:rPr>
            </w:pPr>
          </w:p>
        </w:tc>
      </w:tr>
      <w:tr w:rsidR="00895706">
        <w:tblPrEx>
          <w:tblCellMar>
            <w:top w:w="0" w:type="dxa"/>
            <w:bottom w:w="0" w:type="dxa"/>
          </w:tblCellMar>
        </w:tblPrEx>
        <w:trPr>
          <w:cantSplit/>
          <w:trHeight w:val="2062"/>
        </w:trPr>
        <w:tc>
          <w:tcPr>
            <w:tcW w:w="1155" w:type="dxa"/>
            <w:tcBorders>
              <w:left w:val="single" w:sz="8" w:space="0" w:color="auto"/>
              <w:bottom w:val="single" w:sz="8" w:space="0" w:color="auto"/>
            </w:tcBorders>
          </w:tcPr>
          <w:p w:rsidR="00895706" w:rsidRDefault="00895706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:rsidR="00895706" w:rsidRDefault="00895706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:rsidR="00895706" w:rsidRDefault="00895706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:rsidR="00895706" w:rsidRDefault="00895706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:rsidR="00895706" w:rsidRDefault="00895706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備考</w:t>
            </w:r>
          </w:p>
        </w:tc>
        <w:tc>
          <w:tcPr>
            <w:tcW w:w="3414" w:type="dxa"/>
            <w:tcBorders>
              <w:bottom w:val="single" w:sz="8" w:space="0" w:color="auto"/>
            </w:tcBorders>
          </w:tcPr>
          <w:p w:rsidR="00895706" w:rsidRDefault="00895706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入院中の生活について説明します</w:t>
            </w:r>
          </w:p>
          <w:p w:rsidR="00895706" w:rsidRDefault="00895706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看護師より手術当日のスケジュールついての説明があります</w:t>
            </w:r>
          </w:p>
          <w:p w:rsidR="00895706" w:rsidRDefault="00895706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入院時リストバンドの装着をします</w:t>
            </w:r>
          </w:p>
          <w:p w:rsidR="00895706" w:rsidRDefault="001E0A5A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薬剤師が手持ちの薬を調</w:t>
            </w:r>
            <w:r w:rsidR="00895706">
              <w:rPr>
                <w:rFonts w:ascii="ＭＳ ゴシック" w:hAnsi="ＭＳ ゴシック" w:hint="eastAsia"/>
                <w:sz w:val="24"/>
              </w:rPr>
              <w:t>べます</w:t>
            </w:r>
          </w:p>
          <w:p w:rsidR="00895706" w:rsidRDefault="00895706">
            <w:pPr>
              <w:rPr>
                <w:rFonts w:ascii="ＭＳ ゴシック" w:hAnsi="ＭＳ ゴシック" w:hint="eastAsia"/>
              </w:rPr>
            </w:pPr>
          </w:p>
          <w:p w:rsidR="00895706" w:rsidRDefault="00895706">
            <w:pPr>
              <w:rPr>
                <w:rFonts w:ascii="ＭＳ ゴシック" w:hAnsi="ＭＳ ゴシック" w:hint="eastAsia"/>
              </w:rPr>
            </w:pPr>
          </w:p>
          <w:p w:rsidR="00895706" w:rsidRDefault="00895706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dashed" w:sz="4" w:space="0" w:color="auto"/>
            </w:tcBorders>
          </w:tcPr>
          <w:p w:rsidR="00895706" w:rsidRDefault="00895706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手術の間、家族の方は病室でお待ち下さい</w:t>
            </w:r>
          </w:p>
          <w:p w:rsidR="00895706" w:rsidRDefault="00895706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手術が終わりましたら医師より説明があります</w:t>
            </w:r>
          </w:p>
        </w:tc>
        <w:tc>
          <w:tcPr>
            <w:tcW w:w="4488" w:type="dxa"/>
            <w:tcBorders>
              <w:left w:val="dashed" w:sz="4" w:space="0" w:color="auto"/>
              <w:bottom w:val="single" w:sz="8" w:space="0" w:color="auto"/>
            </w:tcBorders>
          </w:tcPr>
          <w:p w:rsidR="00895706" w:rsidRDefault="0089570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痛みや出血、吐き気などの症状があればお知らせ下さい</w:t>
            </w:r>
          </w:p>
          <w:p w:rsidR="00895706" w:rsidRDefault="0089570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痛みがひどい場合は、痛み止めをします</w:t>
            </w:r>
          </w:p>
          <w:p w:rsidR="00895706" w:rsidRDefault="0089570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咽に流れ込んだ血液は飲み込まないようにして下さい</w:t>
            </w:r>
          </w:p>
          <w:p w:rsidR="00895706" w:rsidRDefault="00895706">
            <w:pPr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4533" w:type="dxa"/>
            <w:tcBorders>
              <w:left w:val="dashed" w:sz="4" w:space="0" w:color="auto"/>
              <w:bottom w:val="single" w:sz="8" w:space="0" w:color="auto"/>
            </w:tcBorders>
          </w:tcPr>
          <w:p w:rsidR="00A85740" w:rsidRDefault="00A85740">
            <w:pPr>
              <w:rPr>
                <w:rFonts w:ascii="ＭＳ ゴシック" w:hAnsi="ＭＳ ゴシック" w:hint="eastAsia"/>
                <w:sz w:val="24"/>
              </w:rPr>
            </w:pPr>
          </w:p>
          <w:p w:rsidR="00A85740" w:rsidRDefault="00A85740">
            <w:pPr>
              <w:rPr>
                <w:rFonts w:ascii="ＭＳ ゴシック" w:hAnsi="ＭＳ ゴシック" w:hint="eastAsia"/>
                <w:sz w:val="24"/>
              </w:rPr>
            </w:pPr>
          </w:p>
          <w:p w:rsidR="00A85740" w:rsidRDefault="00A85740">
            <w:pPr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3223" w:type="dxa"/>
            <w:gridSpan w:val="2"/>
            <w:tcBorders>
              <w:bottom w:val="single" w:sz="8" w:space="0" w:color="auto"/>
              <w:right w:val="single" w:sz="4" w:space="0" w:color="auto"/>
            </w:tcBorders>
          </w:tcPr>
          <w:p w:rsidR="00895706" w:rsidRDefault="009F116A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  <w:noProof/>
                <w:w w:val="100"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350520</wp:posOffset>
                  </wp:positionH>
                  <wp:positionV relativeFrom="paragraph">
                    <wp:posOffset>159385</wp:posOffset>
                  </wp:positionV>
                  <wp:extent cx="1257300" cy="1571625"/>
                  <wp:effectExtent l="0" t="0" r="0" b="0"/>
                  <wp:wrapNone/>
                  <wp:docPr id="239" name="図 3" descr="C:\Users\PCUser\Desktop\イラスト\7245083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" descr="C:\Users\PCUser\Desktop\イラスト\7245083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79" w:type="dxa"/>
            <w:gridSpan w:val="2"/>
            <w:tcBorders>
              <w:bottom w:val="single" w:sz="8" w:space="0" w:color="auto"/>
              <w:right w:val="single" w:sz="4" w:space="0" w:color="auto"/>
            </w:tcBorders>
          </w:tcPr>
          <w:p w:rsidR="00895706" w:rsidRDefault="00895706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退院までに薬剤師が服薬指導を行います</w:t>
            </w:r>
          </w:p>
          <w:p w:rsidR="00895706" w:rsidRDefault="00895706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退院時にパフレットを用いて生活指導を行います</w:t>
            </w:r>
          </w:p>
          <w:p w:rsidR="00895706" w:rsidRDefault="00895706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退院時に看護師室でリストバンドをはずします</w:t>
            </w:r>
          </w:p>
          <w:p w:rsidR="00895706" w:rsidRDefault="00895706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休祭日退院の患者様に限り、入院費用は振込みとなりますのでご了承下さい</w:t>
            </w:r>
          </w:p>
        </w:tc>
      </w:tr>
    </w:tbl>
    <w:p w:rsidR="00895706" w:rsidRPr="00B25BF7" w:rsidRDefault="00B25BF7">
      <w:pPr>
        <w:ind w:left="450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＊スケジュールは変更される場合があります</w:t>
      </w:r>
      <w:r w:rsidR="00895706" w:rsidRPr="00B25BF7">
        <w:rPr>
          <w:rFonts w:hint="eastAsia"/>
          <w:b/>
          <w:bCs/>
          <w:sz w:val="32"/>
          <w:szCs w:val="32"/>
        </w:rPr>
        <w:t xml:space="preserve">　　　　　　　　</w:t>
      </w:r>
      <w:r w:rsidR="00CD0244" w:rsidRPr="00B25BF7">
        <w:rPr>
          <w:rFonts w:hint="eastAsia"/>
          <w:b/>
          <w:bCs/>
          <w:sz w:val="32"/>
          <w:szCs w:val="32"/>
        </w:rPr>
        <w:t xml:space="preserve">　　　　　　　　　　　　　　　　　　　　　　　　　　　　　　</w:t>
      </w:r>
      <w:r w:rsidR="009A300F">
        <w:rPr>
          <w:rFonts w:hint="eastAsia"/>
          <w:b/>
          <w:bCs/>
          <w:sz w:val="32"/>
          <w:szCs w:val="32"/>
        </w:rPr>
        <w:t>2010</w:t>
      </w:r>
      <w:r w:rsidR="00CD0244" w:rsidRPr="00B25BF7">
        <w:rPr>
          <w:rFonts w:hint="eastAsia"/>
          <w:b/>
          <w:bCs/>
          <w:sz w:val="32"/>
          <w:szCs w:val="32"/>
          <w:lang w:eastAsia="zh-TW"/>
        </w:rPr>
        <w:t>年</w:t>
      </w:r>
      <w:r w:rsidR="002910C4">
        <w:rPr>
          <w:rFonts w:hint="eastAsia"/>
          <w:b/>
          <w:bCs/>
          <w:sz w:val="32"/>
          <w:szCs w:val="32"/>
        </w:rPr>
        <w:t>７</w:t>
      </w:r>
      <w:r w:rsidR="00CD0244" w:rsidRPr="00B25BF7">
        <w:rPr>
          <w:rFonts w:hint="eastAsia"/>
          <w:b/>
          <w:bCs/>
          <w:sz w:val="32"/>
          <w:szCs w:val="32"/>
          <w:lang w:eastAsia="zh-TW"/>
        </w:rPr>
        <w:t>月</w:t>
      </w:r>
      <w:r w:rsidR="00CD0244" w:rsidRPr="00B25BF7">
        <w:rPr>
          <w:rFonts w:hint="eastAsia"/>
          <w:b/>
          <w:bCs/>
          <w:sz w:val="32"/>
          <w:szCs w:val="32"/>
        </w:rPr>
        <w:t>1</w:t>
      </w:r>
      <w:r w:rsidR="00895706" w:rsidRPr="00B25BF7">
        <w:rPr>
          <w:rFonts w:hint="eastAsia"/>
          <w:b/>
          <w:bCs/>
          <w:sz w:val="32"/>
          <w:szCs w:val="32"/>
          <w:lang w:eastAsia="zh-TW"/>
        </w:rPr>
        <w:t>日</w:t>
      </w:r>
      <w:r w:rsidR="00895706" w:rsidRPr="00B25BF7">
        <w:rPr>
          <w:rFonts w:hint="eastAsia"/>
          <w:b/>
          <w:bCs/>
          <w:sz w:val="32"/>
          <w:szCs w:val="32"/>
        </w:rPr>
        <w:t xml:space="preserve">　</w:t>
      </w:r>
      <w:r w:rsidR="00895706" w:rsidRPr="00B25BF7">
        <w:rPr>
          <w:rFonts w:hint="eastAsia"/>
          <w:b/>
          <w:bCs/>
          <w:sz w:val="32"/>
          <w:szCs w:val="32"/>
          <w:lang w:eastAsia="zh-TW"/>
        </w:rPr>
        <w:t>改訂　徳島赤十字病院</w:t>
      </w:r>
    </w:p>
    <w:p w:rsidR="00D414A8" w:rsidRPr="00B25BF7" w:rsidRDefault="003D0CB4" w:rsidP="00D414A8">
      <w:pPr>
        <w:ind w:leftChars="268" w:left="448" w:firstLineChars="100" w:firstLine="259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上記説明を受け同意します。　</w:t>
      </w:r>
      <w:r w:rsidR="00D414A8" w:rsidRPr="00B25BF7">
        <w:rPr>
          <w:rFonts w:hint="eastAsia"/>
          <w:b/>
          <w:bCs/>
          <w:sz w:val="32"/>
          <w:szCs w:val="32"/>
          <w:u w:val="single"/>
        </w:rPr>
        <w:t xml:space="preserve">　</w:t>
      </w:r>
      <w:r>
        <w:rPr>
          <w:rFonts w:hint="eastAsia"/>
          <w:b/>
          <w:bCs/>
          <w:sz w:val="32"/>
          <w:szCs w:val="32"/>
          <w:u w:val="single"/>
        </w:rPr>
        <w:t xml:space="preserve">　</w:t>
      </w:r>
      <w:r w:rsidR="00C32A93">
        <w:rPr>
          <w:rFonts w:hint="eastAsia"/>
          <w:b/>
          <w:bCs/>
          <w:sz w:val="32"/>
          <w:szCs w:val="32"/>
          <w:u w:val="single"/>
        </w:rPr>
        <w:t xml:space="preserve">　　　</w:t>
      </w:r>
      <w:r w:rsidR="000005EC">
        <w:rPr>
          <w:rFonts w:hint="eastAsia"/>
          <w:b/>
          <w:bCs/>
          <w:sz w:val="32"/>
          <w:szCs w:val="32"/>
          <w:u w:val="single"/>
        </w:rPr>
        <w:t xml:space="preserve"> </w:t>
      </w:r>
      <w:r w:rsidR="00D414A8" w:rsidRPr="00B25BF7">
        <w:rPr>
          <w:rFonts w:hint="eastAsia"/>
          <w:b/>
          <w:bCs/>
          <w:sz w:val="32"/>
          <w:szCs w:val="32"/>
          <w:u w:val="single"/>
        </w:rPr>
        <w:t xml:space="preserve">年　　　　月　　　　日　</w:t>
      </w:r>
      <w:r w:rsidR="00D414A8" w:rsidRPr="00B25BF7">
        <w:rPr>
          <w:rFonts w:hint="eastAsia"/>
          <w:b/>
          <w:bCs/>
          <w:sz w:val="32"/>
          <w:szCs w:val="32"/>
        </w:rPr>
        <w:t xml:space="preserve">　　　　　患者様（側）署名</w:t>
      </w:r>
      <w:r w:rsidR="00D414A8" w:rsidRPr="00B25BF7">
        <w:rPr>
          <w:rFonts w:hint="eastAsia"/>
          <w:b/>
          <w:bCs/>
          <w:sz w:val="32"/>
          <w:szCs w:val="32"/>
          <w:u w:val="single"/>
        </w:rPr>
        <w:t xml:space="preserve">　　</w:t>
      </w:r>
      <w:r w:rsidR="00E87760" w:rsidRPr="00B25BF7">
        <w:rPr>
          <w:rFonts w:hint="eastAsia"/>
          <w:b/>
          <w:bCs/>
          <w:sz w:val="32"/>
          <w:szCs w:val="32"/>
          <w:u w:val="single"/>
        </w:rPr>
        <w:t xml:space="preserve">　　　　　　　　</w:t>
      </w:r>
      <w:r w:rsidR="00D414A8" w:rsidRPr="00B25BF7">
        <w:rPr>
          <w:rFonts w:hint="eastAsia"/>
          <w:b/>
          <w:bCs/>
          <w:sz w:val="32"/>
          <w:szCs w:val="32"/>
          <w:u w:val="single"/>
        </w:rPr>
        <w:t xml:space="preserve">　　　　　　</w:t>
      </w:r>
      <w:r w:rsidR="00E87760" w:rsidRPr="00B25BF7">
        <w:rPr>
          <w:rFonts w:hint="eastAsia"/>
          <w:b/>
          <w:bCs/>
          <w:sz w:val="32"/>
          <w:szCs w:val="32"/>
        </w:rPr>
        <w:t xml:space="preserve">　</w:t>
      </w:r>
      <w:r w:rsidR="00D414A8" w:rsidRPr="00B25BF7">
        <w:rPr>
          <w:rFonts w:hint="eastAsia"/>
          <w:b/>
          <w:bCs/>
          <w:sz w:val="32"/>
          <w:szCs w:val="32"/>
        </w:rPr>
        <w:t>説明看護師</w:t>
      </w:r>
      <w:r w:rsidR="00E87760" w:rsidRPr="00B25BF7">
        <w:rPr>
          <w:rFonts w:hint="eastAsia"/>
          <w:b/>
          <w:bCs/>
          <w:sz w:val="32"/>
          <w:szCs w:val="32"/>
        </w:rPr>
        <w:t xml:space="preserve">　</w:t>
      </w:r>
      <w:r w:rsidR="00E87760" w:rsidRPr="00B25BF7">
        <w:rPr>
          <w:rFonts w:hint="eastAsia"/>
          <w:b/>
          <w:bCs/>
          <w:sz w:val="32"/>
          <w:szCs w:val="32"/>
          <w:u w:val="single"/>
        </w:rPr>
        <w:t xml:space="preserve">　　　　　　　　　　　　　　　　</w:t>
      </w:r>
    </w:p>
    <w:sectPr w:rsidR="00D414A8" w:rsidRPr="00B25BF7" w:rsidSect="00726599">
      <w:pgSz w:w="23814" w:h="16840" w:orient="landscape" w:code="120"/>
      <w:pgMar w:top="567" w:right="295" w:bottom="289" w:left="289" w:header="0" w:footer="0" w:gutter="57"/>
      <w:cols w:space="425"/>
      <w:docGrid w:type="line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F28" w:rsidRDefault="001C7F28" w:rsidP="00D414A8">
      <w:r>
        <w:separator/>
      </w:r>
    </w:p>
  </w:endnote>
  <w:endnote w:type="continuationSeparator" w:id="0">
    <w:p w:rsidR="001C7F28" w:rsidRDefault="001C7F28" w:rsidP="00D41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F28" w:rsidRDefault="001C7F28" w:rsidP="00D414A8">
      <w:r>
        <w:separator/>
      </w:r>
    </w:p>
  </w:footnote>
  <w:footnote w:type="continuationSeparator" w:id="0">
    <w:p w:rsidR="001C7F28" w:rsidRDefault="001C7F28" w:rsidP="00D41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7465"/>
    <w:multiLevelType w:val="hybridMultilevel"/>
    <w:tmpl w:val="E0DE6228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557DD2"/>
    <w:multiLevelType w:val="hybridMultilevel"/>
    <w:tmpl w:val="BA363D76"/>
    <w:lvl w:ilvl="0" w:tplc="4D40F3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CF2B33"/>
    <w:multiLevelType w:val="singleLevel"/>
    <w:tmpl w:val="F6E8E8BA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" w15:restartNumberingAfterBreak="0">
    <w:nsid w:val="21F61E1D"/>
    <w:multiLevelType w:val="singleLevel"/>
    <w:tmpl w:val="094CFBF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4" w15:restartNumberingAfterBreak="0">
    <w:nsid w:val="297821C9"/>
    <w:multiLevelType w:val="singleLevel"/>
    <w:tmpl w:val="BAC6D58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2B0777E3"/>
    <w:multiLevelType w:val="hybridMultilevel"/>
    <w:tmpl w:val="CA9416C0"/>
    <w:lvl w:ilvl="0" w:tplc="5E2C3D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69F214A"/>
    <w:multiLevelType w:val="hybridMultilevel"/>
    <w:tmpl w:val="DF14C622"/>
    <w:lvl w:ilvl="0" w:tplc="4A1C76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0D6972"/>
    <w:multiLevelType w:val="hybridMultilevel"/>
    <w:tmpl w:val="9556A306"/>
    <w:lvl w:ilvl="0" w:tplc="1BF4E26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04A68FB"/>
    <w:multiLevelType w:val="hybridMultilevel"/>
    <w:tmpl w:val="6A5E242A"/>
    <w:lvl w:ilvl="0" w:tplc="7898F6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FF92969"/>
    <w:multiLevelType w:val="hybridMultilevel"/>
    <w:tmpl w:val="BC685EC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3F3786"/>
    <w:multiLevelType w:val="hybridMultilevel"/>
    <w:tmpl w:val="E9F4EBB0"/>
    <w:lvl w:ilvl="0" w:tplc="21FC09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4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706"/>
    <w:rsid w:val="000005EC"/>
    <w:rsid w:val="0002408A"/>
    <w:rsid w:val="000A0BB1"/>
    <w:rsid w:val="000B3794"/>
    <w:rsid w:val="001265E1"/>
    <w:rsid w:val="001C7F28"/>
    <w:rsid w:val="001D6494"/>
    <w:rsid w:val="001D7EC5"/>
    <w:rsid w:val="001E0A5A"/>
    <w:rsid w:val="00204AA8"/>
    <w:rsid w:val="002910C4"/>
    <w:rsid w:val="003A1DC3"/>
    <w:rsid w:val="003C071F"/>
    <w:rsid w:val="003D0CB4"/>
    <w:rsid w:val="004B62D4"/>
    <w:rsid w:val="006003A6"/>
    <w:rsid w:val="0062580D"/>
    <w:rsid w:val="006343B5"/>
    <w:rsid w:val="006A4896"/>
    <w:rsid w:val="006C169D"/>
    <w:rsid w:val="006F1F8F"/>
    <w:rsid w:val="006F64B2"/>
    <w:rsid w:val="007120F8"/>
    <w:rsid w:val="00726599"/>
    <w:rsid w:val="00800D9A"/>
    <w:rsid w:val="008438C6"/>
    <w:rsid w:val="00845C38"/>
    <w:rsid w:val="00895706"/>
    <w:rsid w:val="00895A8A"/>
    <w:rsid w:val="008E7900"/>
    <w:rsid w:val="009133A9"/>
    <w:rsid w:val="009A300F"/>
    <w:rsid w:val="009F116A"/>
    <w:rsid w:val="00A2399B"/>
    <w:rsid w:val="00A403CD"/>
    <w:rsid w:val="00A75F7E"/>
    <w:rsid w:val="00A85740"/>
    <w:rsid w:val="00AD6580"/>
    <w:rsid w:val="00AE1730"/>
    <w:rsid w:val="00B25BF7"/>
    <w:rsid w:val="00BD1EAA"/>
    <w:rsid w:val="00C32A93"/>
    <w:rsid w:val="00C41F81"/>
    <w:rsid w:val="00CD0244"/>
    <w:rsid w:val="00CD06EF"/>
    <w:rsid w:val="00D414A8"/>
    <w:rsid w:val="00DF5E2D"/>
    <w:rsid w:val="00E83BC3"/>
    <w:rsid w:val="00E87760"/>
    <w:rsid w:val="00EA7EEB"/>
    <w:rsid w:val="00F4781D"/>
    <w:rsid w:val="00F55B83"/>
    <w:rsid w:val="00F722FB"/>
    <w:rsid w:val="00FA3C12"/>
    <w:rsid w:val="00FE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3DD19B-7A44-434C-81D0-7A8799E8F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w w:val="80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D414A8"/>
    <w:pPr>
      <w:keepNext/>
      <w:outlineLvl w:val="0"/>
    </w:pPr>
    <w:rPr>
      <w:rFonts w:ascii="Arial" w:hAnsi="Arial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idowControl/>
      <w:jc w:val="left"/>
    </w:pPr>
    <w:rPr>
      <w:sz w:val="28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pPr>
      <w:widowControl/>
      <w:jc w:val="left"/>
    </w:pPr>
    <w:rPr>
      <w:sz w:val="24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D414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414A8"/>
    <w:rPr>
      <w:rFonts w:eastAsia="ＭＳ ゴシック"/>
      <w:w w:val="80"/>
      <w:kern w:val="2"/>
      <w:sz w:val="21"/>
      <w:szCs w:val="21"/>
    </w:rPr>
  </w:style>
  <w:style w:type="paragraph" w:styleId="a7">
    <w:name w:val="footer"/>
    <w:basedOn w:val="a"/>
    <w:link w:val="a8"/>
    <w:rsid w:val="00D414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414A8"/>
    <w:rPr>
      <w:rFonts w:eastAsia="ＭＳ ゴシック"/>
      <w:w w:val="80"/>
      <w:kern w:val="2"/>
      <w:sz w:val="21"/>
      <w:szCs w:val="21"/>
    </w:rPr>
  </w:style>
  <w:style w:type="character" w:customStyle="1" w:styleId="10">
    <w:name w:val="見出し 1 (文字)"/>
    <w:link w:val="1"/>
    <w:rsid w:val="00D414A8"/>
    <w:rPr>
      <w:rFonts w:ascii="Arial" w:eastAsia="ＭＳ ゴシック" w:hAnsi="Arial" w:cs="Times New Roman"/>
      <w:w w:val="8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入院当日（　／　）</vt:lpstr>
      <vt:lpstr>入院当日（　／　）</vt:lpstr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入院当日（　／　）</dc:title>
  <dc:subject/>
  <dc:creator>NEC-PCuser</dc:creator>
  <cp:keywords/>
  <dc:description/>
  <cp:lastModifiedBy>trcuser</cp:lastModifiedBy>
  <cp:revision>2</cp:revision>
  <cp:lastPrinted>2020-06-05T02:12:00Z</cp:lastPrinted>
  <dcterms:created xsi:type="dcterms:W3CDTF">2022-09-16T08:21:00Z</dcterms:created>
  <dcterms:modified xsi:type="dcterms:W3CDTF">2022-09-16T08:21:00Z</dcterms:modified>
</cp:coreProperties>
</file>