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20" w:rsidRDefault="00AE0F43">
      <w:pPr>
        <w:rPr>
          <w:rFonts w:hint="eastAsia"/>
          <w:sz w:val="24"/>
        </w:rPr>
      </w:pPr>
      <w:bookmarkStart w:id="0" w:name="_GoBack"/>
      <w:bookmarkEnd w:id="0"/>
      <w:r>
        <w:rPr>
          <w:rFonts w:hint="eastAsia"/>
          <w:b/>
          <w:spacing w:val="22"/>
          <w:sz w:val="24"/>
        </w:rPr>
        <w:t>スケジュール表（</w:t>
      </w:r>
      <w:r w:rsidR="00833320">
        <w:rPr>
          <w:rFonts w:hint="eastAsia"/>
          <w:b/>
          <w:spacing w:val="22"/>
          <w:sz w:val="24"/>
        </w:rPr>
        <w:t>脳出血</w:t>
      </w:r>
      <w:r>
        <w:rPr>
          <w:rFonts w:hint="eastAsia"/>
          <w:b/>
          <w:spacing w:val="22"/>
          <w:sz w:val="24"/>
        </w:rPr>
        <w:t>）</w:t>
      </w:r>
      <w:r w:rsidR="00833320">
        <w:rPr>
          <w:rFonts w:hint="eastAsia"/>
          <w:b/>
          <w:spacing w:val="22"/>
          <w:sz w:val="24"/>
        </w:rPr>
        <w:t xml:space="preserve">　</w:t>
      </w:r>
      <w:r>
        <w:rPr>
          <w:rFonts w:hint="eastAsia"/>
          <w:b/>
          <w:spacing w:val="22"/>
          <w:sz w:val="24"/>
        </w:rPr>
        <w:t xml:space="preserve">　　　　　　　　　　</w:t>
      </w:r>
      <w:r w:rsidR="00833320">
        <w:rPr>
          <w:rFonts w:hint="eastAsia"/>
          <w:b/>
          <w:sz w:val="24"/>
        </w:rPr>
        <w:t xml:space="preserve">【　</w:t>
      </w:r>
      <w:r w:rsidR="00987BC5">
        <w:rPr>
          <w:rFonts w:hint="eastAsia"/>
          <w:b/>
          <w:sz w:val="24"/>
        </w:rPr>
        <w:t xml:space="preserve">　</w:t>
      </w:r>
      <w:r w:rsidR="00833320">
        <w:rPr>
          <w:rFonts w:hint="eastAsia"/>
          <w:b/>
          <w:sz w:val="24"/>
        </w:rPr>
        <w:t>様</w:t>
      </w:r>
      <w:r w:rsidR="00833320">
        <w:rPr>
          <w:rFonts w:hint="eastAsia"/>
          <w:sz w:val="24"/>
        </w:rPr>
        <w:t xml:space="preserve">　</w:t>
      </w:r>
      <w:r w:rsidR="00833320">
        <w:rPr>
          <w:rFonts w:hint="eastAsia"/>
          <w:b/>
          <w:sz w:val="24"/>
        </w:rPr>
        <w:t xml:space="preserve">】　　　　</w:t>
      </w:r>
      <w:r w:rsidR="00833320">
        <w:rPr>
          <w:rFonts w:hint="eastAsia"/>
          <w:sz w:val="24"/>
        </w:rPr>
        <w:t xml:space="preserve">　</w:t>
      </w:r>
    </w:p>
    <w:tbl>
      <w:tblPr>
        <w:tblpPr w:leftFromText="142" w:rightFromText="142" w:vertAnchor="text" w:horzAnchor="page" w:tblpX="1091" w:tblpY="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7686"/>
        <w:gridCol w:w="1800"/>
      </w:tblGrid>
      <w:tr w:rsidR="00833320">
        <w:tblPrEx>
          <w:tblCellMar>
            <w:top w:w="0" w:type="dxa"/>
            <w:bottom w:w="0" w:type="dxa"/>
          </w:tblCellMar>
        </w:tblPrEx>
        <w:trPr>
          <w:cantSplit/>
          <w:trHeight w:val="585"/>
        </w:trPr>
        <w:tc>
          <w:tcPr>
            <w:tcW w:w="693" w:type="dxa"/>
            <w:tcBorders>
              <w:top w:val="single" w:sz="12" w:space="0" w:color="auto"/>
              <w:left w:val="single" w:sz="12" w:space="0" w:color="auto"/>
              <w:bottom w:val="single" w:sz="4" w:space="0" w:color="auto"/>
              <w:right w:val="single" w:sz="12" w:space="0" w:color="auto"/>
              <w:tl2br w:val="single" w:sz="4" w:space="0" w:color="auto"/>
            </w:tcBorders>
            <w:textDirection w:val="tbRlV"/>
            <w:vAlign w:val="center"/>
          </w:tcPr>
          <w:p w:rsidR="00833320" w:rsidRDefault="00833320">
            <w:pPr>
              <w:jc w:val="center"/>
              <w:rPr>
                <w:rFonts w:hint="eastAsia"/>
                <w:sz w:val="28"/>
              </w:rPr>
            </w:pPr>
          </w:p>
        </w:tc>
        <w:tc>
          <w:tcPr>
            <w:tcW w:w="7686" w:type="dxa"/>
            <w:tcBorders>
              <w:top w:val="single" w:sz="12" w:space="0" w:color="auto"/>
              <w:left w:val="single" w:sz="12" w:space="0" w:color="auto"/>
              <w:bottom w:val="nil"/>
              <w:right w:val="single" w:sz="12" w:space="0" w:color="auto"/>
            </w:tcBorders>
            <w:vAlign w:val="center"/>
          </w:tcPr>
          <w:p w:rsidR="00833320" w:rsidRDefault="00833320">
            <w:pPr>
              <w:jc w:val="center"/>
              <w:rPr>
                <w:b/>
                <w:bCs/>
                <w:sz w:val="24"/>
              </w:rPr>
            </w:pPr>
            <w:r>
              <w:rPr>
                <w:rFonts w:hint="eastAsia"/>
                <w:b/>
                <w:bCs/>
                <w:sz w:val="24"/>
              </w:rPr>
              <w:t>入　院　中</w:t>
            </w:r>
          </w:p>
        </w:tc>
        <w:tc>
          <w:tcPr>
            <w:tcW w:w="1800" w:type="dxa"/>
            <w:tcBorders>
              <w:top w:val="single" w:sz="12" w:space="0" w:color="auto"/>
              <w:left w:val="single" w:sz="12" w:space="0" w:color="auto"/>
              <w:bottom w:val="single" w:sz="12" w:space="0" w:color="auto"/>
              <w:right w:val="single" w:sz="12" w:space="0" w:color="auto"/>
            </w:tcBorders>
            <w:vAlign w:val="center"/>
          </w:tcPr>
          <w:p w:rsidR="00833320" w:rsidRDefault="00833320">
            <w:pPr>
              <w:jc w:val="center"/>
              <w:rPr>
                <w:rFonts w:hint="eastAsia"/>
                <w:b/>
                <w:bCs/>
                <w:sz w:val="22"/>
                <w:szCs w:val="22"/>
              </w:rPr>
            </w:pPr>
            <w:r>
              <w:rPr>
                <w:rFonts w:hint="eastAsia"/>
                <w:b/>
                <w:bCs/>
                <w:sz w:val="22"/>
                <w:szCs w:val="22"/>
              </w:rPr>
              <w:t>退院について</w:t>
            </w:r>
          </w:p>
        </w:tc>
      </w:tr>
      <w:tr w:rsidR="00833320">
        <w:tblPrEx>
          <w:tblCellMar>
            <w:top w:w="0" w:type="dxa"/>
            <w:bottom w:w="0" w:type="dxa"/>
          </w:tblCellMar>
        </w:tblPrEx>
        <w:trPr>
          <w:cantSplit/>
          <w:trHeight w:val="1693"/>
        </w:trPr>
        <w:tc>
          <w:tcPr>
            <w:tcW w:w="693" w:type="dxa"/>
            <w:vMerge w:val="restart"/>
            <w:tcBorders>
              <w:top w:val="single" w:sz="12" w:space="0" w:color="auto"/>
              <w:left w:val="single" w:sz="12" w:space="0" w:color="auto"/>
              <w:right w:val="single" w:sz="12" w:space="0" w:color="auto"/>
            </w:tcBorders>
            <w:vAlign w:val="center"/>
          </w:tcPr>
          <w:p w:rsidR="00833320" w:rsidRDefault="00833320">
            <w:pPr>
              <w:jc w:val="center"/>
              <w:rPr>
                <w:rFonts w:hint="eastAsia"/>
                <w:b/>
                <w:bCs/>
                <w:sz w:val="24"/>
              </w:rPr>
            </w:pPr>
            <w:r>
              <w:rPr>
                <w:rFonts w:hint="eastAsia"/>
                <w:b/>
                <w:bCs/>
                <w:sz w:val="24"/>
              </w:rPr>
              <w:t>治</w:t>
            </w:r>
          </w:p>
          <w:p w:rsidR="00833320" w:rsidRDefault="00833320">
            <w:pPr>
              <w:jc w:val="center"/>
              <w:rPr>
                <w:rFonts w:hint="eastAsia"/>
                <w:b/>
                <w:bCs/>
                <w:sz w:val="24"/>
              </w:rPr>
            </w:pPr>
            <w:r>
              <w:rPr>
                <w:rFonts w:hint="eastAsia"/>
                <w:b/>
                <w:bCs/>
                <w:sz w:val="24"/>
              </w:rPr>
              <w:t>療</w:t>
            </w:r>
          </w:p>
          <w:p w:rsidR="00833320" w:rsidRDefault="00833320">
            <w:pPr>
              <w:jc w:val="center"/>
              <w:rPr>
                <w:rFonts w:hint="eastAsia"/>
                <w:b/>
                <w:bCs/>
                <w:sz w:val="24"/>
              </w:rPr>
            </w:pPr>
            <w:r>
              <w:rPr>
                <w:rFonts w:hint="eastAsia"/>
                <w:b/>
                <w:bCs/>
                <w:sz w:val="24"/>
              </w:rPr>
              <w:t>処</w:t>
            </w:r>
          </w:p>
          <w:p w:rsidR="00833320" w:rsidRDefault="00833320">
            <w:pPr>
              <w:jc w:val="center"/>
              <w:rPr>
                <w:rFonts w:hint="eastAsia"/>
                <w:sz w:val="32"/>
              </w:rPr>
            </w:pPr>
            <w:r>
              <w:rPr>
                <w:rFonts w:hint="eastAsia"/>
                <w:b/>
                <w:bCs/>
                <w:sz w:val="24"/>
              </w:rPr>
              <w:t>置</w:t>
            </w:r>
          </w:p>
        </w:tc>
        <w:tc>
          <w:tcPr>
            <w:tcW w:w="7686" w:type="dxa"/>
            <w:tcBorders>
              <w:top w:val="single" w:sz="12" w:space="0" w:color="auto"/>
              <w:left w:val="single" w:sz="12" w:space="0" w:color="auto"/>
              <w:bottom w:val="single" w:sz="12" w:space="0" w:color="auto"/>
              <w:right w:val="single" w:sz="12" w:space="0" w:color="auto"/>
            </w:tcBorders>
          </w:tcPr>
          <w:p w:rsidR="00833320" w:rsidRDefault="00CA6D89">
            <w:pPr>
              <w:rPr>
                <w:rFonts w:hint="eastAsia"/>
                <w:sz w:val="22"/>
                <w:szCs w:val="22"/>
              </w:rPr>
            </w:pPr>
            <w:r>
              <w:rPr>
                <w:noProof/>
              </w:rPr>
              <w:drawing>
                <wp:anchor distT="0" distB="0" distL="114300" distR="114300" simplePos="0" relativeHeight="251656704" behindDoc="0" locked="0" layoutInCell="1" allowOverlap="1">
                  <wp:simplePos x="0" y="0"/>
                  <wp:positionH relativeFrom="column">
                    <wp:posOffset>4024630</wp:posOffset>
                  </wp:positionH>
                  <wp:positionV relativeFrom="paragraph">
                    <wp:posOffset>38735</wp:posOffset>
                  </wp:positionV>
                  <wp:extent cx="414020" cy="461645"/>
                  <wp:effectExtent l="0" t="0" r="0" b="0"/>
                  <wp:wrapNone/>
                  <wp:docPr id="4" name="図 4" descr="~2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320">
              <w:rPr>
                <w:rFonts w:hint="eastAsia"/>
                <w:sz w:val="22"/>
                <w:szCs w:val="22"/>
              </w:rPr>
              <w:t>＜お薬について＞</w:t>
            </w:r>
          </w:p>
          <w:p w:rsidR="00833320" w:rsidRDefault="00833320">
            <w:pPr>
              <w:ind w:left="660" w:hangingChars="300" w:hanging="660"/>
              <w:rPr>
                <w:rFonts w:hint="eastAsia"/>
                <w:sz w:val="22"/>
                <w:szCs w:val="22"/>
              </w:rPr>
            </w:pPr>
            <w:r>
              <w:rPr>
                <w:rFonts w:hint="eastAsia"/>
                <w:sz w:val="22"/>
                <w:szCs w:val="22"/>
              </w:rPr>
              <w:t xml:space="preserve">現在内服されているお薬をお持ちの場合はお知らせ下さい。　　　　　　　　　　　　</w:t>
            </w:r>
          </w:p>
          <w:p w:rsidR="00833320" w:rsidRDefault="00833320">
            <w:pPr>
              <w:rPr>
                <w:rFonts w:hint="eastAsia"/>
              </w:rPr>
            </w:pPr>
            <w:r>
              <w:rPr>
                <w:rFonts w:hint="eastAsia"/>
                <w:sz w:val="22"/>
                <w:szCs w:val="22"/>
              </w:rPr>
              <w:t xml:space="preserve">内服薬の自己管理に不安のある方は、看護師が配薬させていただきますのでお申し出下さい。　　　</w:t>
            </w:r>
          </w:p>
        </w:tc>
        <w:tc>
          <w:tcPr>
            <w:tcW w:w="1800" w:type="dxa"/>
            <w:vMerge w:val="restart"/>
            <w:tcBorders>
              <w:top w:val="single" w:sz="12" w:space="0" w:color="auto"/>
              <w:left w:val="single" w:sz="12" w:space="0" w:color="auto"/>
              <w:right w:val="single" w:sz="12" w:space="0" w:color="auto"/>
            </w:tcBorders>
          </w:tcPr>
          <w:p w:rsidR="00833320" w:rsidRDefault="00833320">
            <w:pPr>
              <w:rPr>
                <w:sz w:val="22"/>
                <w:szCs w:val="22"/>
              </w:rPr>
            </w:pPr>
            <w:r>
              <w:rPr>
                <w:rFonts w:hint="eastAsia"/>
                <w:sz w:val="22"/>
                <w:szCs w:val="22"/>
              </w:rPr>
              <w:t>医師より説明があります。</w:t>
            </w:r>
          </w:p>
          <w:p w:rsidR="00833320" w:rsidRDefault="00CA6D89">
            <w:pPr>
              <w:rPr>
                <w:rFonts w:hint="eastAsia"/>
                <w:sz w:val="22"/>
                <w:szCs w:val="22"/>
              </w:rPr>
            </w:pPr>
            <w:r>
              <w:rPr>
                <w:noProof/>
                <w:sz w:val="22"/>
                <w:szCs w:val="22"/>
              </w:rPr>
              <w:drawing>
                <wp:anchor distT="0" distB="0" distL="114300" distR="114300" simplePos="0" relativeHeight="251655680" behindDoc="0" locked="0" layoutInCell="1" allowOverlap="1">
                  <wp:simplePos x="0" y="0"/>
                  <wp:positionH relativeFrom="column">
                    <wp:posOffset>128905</wp:posOffset>
                  </wp:positionH>
                  <wp:positionV relativeFrom="paragraph">
                    <wp:posOffset>153035</wp:posOffset>
                  </wp:positionV>
                  <wp:extent cx="628650" cy="800100"/>
                  <wp:effectExtent l="0" t="0" r="0" b="0"/>
                  <wp:wrapNone/>
                  <wp:docPr id="3" name="図 3"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33320">
        <w:tblPrEx>
          <w:tblCellMar>
            <w:top w:w="0" w:type="dxa"/>
            <w:bottom w:w="0" w:type="dxa"/>
          </w:tblCellMar>
        </w:tblPrEx>
        <w:trPr>
          <w:cantSplit/>
          <w:trHeight w:val="762"/>
        </w:trPr>
        <w:tc>
          <w:tcPr>
            <w:tcW w:w="693" w:type="dxa"/>
            <w:vMerge/>
            <w:tcBorders>
              <w:left w:val="single" w:sz="12" w:space="0" w:color="auto"/>
              <w:bottom w:val="single" w:sz="4" w:space="0" w:color="auto"/>
              <w:right w:val="single" w:sz="12" w:space="0" w:color="auto"/>
            </w:tcBorders>
            <w:vAlign w:val="center"/>
          </w:tcPr>
          <w:p w:rsidR="00833320" w:rsidRDefault="00833320">
            <w:pPr>
              <w:jc w:val="center"/>
              <w:rPr>
                <w:rFonts w:hint="eastAsia"/>
                <w:b/>
                <w:bCs/>
                <w:sz w:val="32"/>
              </w:rPr>
            </w:pPr>
          </w:p>
        </w:tc>
        <w:tc>
          <w:tcPr>
            <w:tcW w:w="7686" w:type="dxa"/>
            <w:tcBorders>
              <w:top w:val="single" w:sz="12" w:space="0" w:color="auto"/>
              <w:left w:val="single" w:sz="12" w:space="0" w:color="auto"/>
              <w:bottom w:val="single" w:sz="12" w:space="0" w:color="auto"/>
              <w:right w:val="nil"/>
            </w:tcBorders>
          </w:tcPr>
          <w:p w:rsidR="00833320" w:rsidRDefault="00774273">
            <w:pPr>
              <w:rPr>
                <w:rFonts w:hint="eastAsia"/>
                <w:bCs/>
                <w:sz w:val="22"/>
                <w:szCs w:val="22"/>
              </w:rPr>
            </w:pPr>
            <w:r>
              <w:rPr>
                <w:rFonts w:hint="eastAsia"/>
                <w:sz w:val="22"/>
                <w:szCs w:val="22"/>
              </w:rPr>
              <w:t>医師の指示により点滴治療を行い</w:t>
            </w:r>
            <w:r w:rsidR="00E83305">
              <w:rPr>
                <w:rFonts w:hint="eastAsia"/>
                <w:sz w:val="22"/>
                <w:szCs w:val="22"/>
              </w:rPr>
              <w:t>管理し</w:t>
            </w:r>
            <w:r>
              <w:rPr>
                <w:rFonts w:hint="eastAsia"/>
                <w:sz w:val="22"/>
                <w:szCs w:val="22"/>
              </w:rPr>
              <w:t>ます。</w:t>
            </w:r>
          </w:p>
          <w:p w:rsidR="00833320" w:rsidRDefault="00774273">
            <w:pPr>
              <w:rPr>
                <w:rFonts w:hint="eastAsia"/>
                <w:sz w:val="22"/>
                <w:szCs w:val="22"/>
              </w:rPr>
            </w:pPr>
            <w:r>
              <w:rPr>
                <w:rFonts w:hint="eastAsia"/>
                <w:sz w:val="22"/>
                <w:szCs w:val="22"/>
              </w:rPr>
              <w:t>状態によりリハビリテーションを開始します。</w:t>
            </w:r>
          </w:p>
        </w:tc>
        <w:tc>
          <w:tcPr>
            <w:tcW w:w="1800" w:type="dxa"/>
            <w:vMerge/>
            <w:tcBorders>
              <w:left w:val="single" w:sz="12" w:space="0" w:color="auto"/>
              <w:right w:val="single" w:sz="12" w:space="0" w:color="auto"/>
            </w:tcBorders>
          </w:tcPr>
          <w:p w:rsidR="00833320" w:rsidRDefault="00833320">
            <w:pPr>
              <w:rPr>
                <w:rFonts w:hint="eastAsia"/>
              </w:rPr>
            </w:pPr>
          </w:p>
        </w:tc>
      </w:tr>
      <w:tr w:rsidR="00833320">
        <w:tblPrEx>
          <w:tblCellMar>
            <w:top w:w="0" w:type="dxa"/>
            <w:bottom w:w="0" w:type="dxa"/>
          </w:tblCellMar>
        </w:tblPrEx>
        <w:trPr>
          <w:cantSplit/>
          <w:trHeight w:val="825"/>
        </w:trPr>
        <w:tc>
          <w:tcPr>
            <w:tcW w:w="693" w:type="dxa"/>
            <w:tcBorders>
              <w:top w:val="single" w:sz="12" w:space="0" w:color="auto"/>
              <w:left w:val="single" w:sz="12" w:space="0" w:color="auto"/>
              <w:bottom w:val="single" w:sz="12" w:space="0" w:color="auto"/>
              <w:right w:val="single" w:sz="12" w:space="0" w:color="auto"/>
            </w:tcBorders>
            <w:vAlign w:val="center"/>
          </w:tcPr>
          <w:p w:rsidR="00833320" w:rsidRDefault="00833320">
            <w:pPr>
              <w:jc w:val="center"/>
              <w:rPr>
                <w:rFonts w:hint="eastAsia"/>
                <w:b/>
                <w:bCs/>
                <w:sz w:val="24"/>
              </w:rPr>
            </w:pPr>
            <w:r>
              <w:rPr>
                <w:rFonts w:hint="eastAsia"/>
                <w:b/>
                <w:bCs/>
                <w:sz w:val="24"/>
              </w:rPr>
              <w:t>検</w:t>
            </w:r>
          </w:p>
          <w:p w:rsidR="00833320" w:rsidRDefault="00833320">
            <w:pPr>
              <w:jc w:val="center"/>
              <w:rPr>
                <w:rFonts w:hint="eastAsia"/>
                <w:b/>
                <w:bCs/>
                <w:sz w:val="24"/>
              </w:rPr>
            </w:pPr>
            <w:r>
              <w:rPr>
                <w:rFonts w:hint="eastAsia"/>
                <w:b/>
                <w:bCs/>
                <w:sz w:val="24"/>
              </w:rPr>
              <w:t>査</w:t>
            </w:r>
          </w:p>
        </w:tc>
        <w:tc>
          <w:tcPr>
            <w:tcW w:w="7686" w:type="dxa"/>
            <w:tcBorders>
              <w:top w:val="single" w:sz="12" w:space="0" w:color="auto"/>
              <w:left w:val="single" w:sz="12" w:space="0" w:color="auto"/>
              <w:bottom w:val="single" w:sz="12" w:space="0" w:color="auto"/>
              <w:right w:val="single" w:sz="12" w:space="0" w:color="auto"/>
            </w:tcBorders>
          </w:tcPr>
          <w:p w:rsidR="00833320" w:rsidRDefault="00CA6D89">
            <w:pPr>
              <w:rPr>
                <w:rFonts w:hint="eastAsia"/>
                <w:sz w:val="22"/>
                <w:szCs w:val="22"/>
              </w:rPr>
            </w:pPr>
            <w:r>
              <w:rPr>
                <w:rFonts w:hint="eastAsia"/>
                <w:noProof/>
                <w:sz w:val="22"/>
                <w:szCs w:val="22"/>
              </w:rPr>
              <w:drawing>
                <wp:anchor distT="0" distB="0" distL="114300" distR="114300" simplePos="0" relativeHeight="251660800" behindDoc="0" locked="0" layoutInCell="1" allowOverlap="1">
                  <wp:simplePos x="0" y="0"/>
                  <wp:positionH relativeFrom="column">
                    <wp:posOffset>4138930</wp:posOffset>
                  </wp:positionH>
                  <wp:positionV relativeFrom="paragraph">
                    <wp:posOffset>38735</wp:posOffset>
                  </wp:positionV>
                  <wp:extent cx="457200" cy="3771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77190"/>
                          </a:xfrm>
                          <a:prstGeom prst="rect">
                            <a:avLst/>
                          </a:prstGeom>
                          <a:noFill/>
                        </pic:spPr>
                      </pic:pic>
                    </a:graphicData>
                  </a:graphic>
                  <wp14:sizeRelH relativeFrom="page">
                    <wp14:pctWidth>0</wp14:pctWidth>
                  </wp14:sizeRelH>
                  <wp14:sizeRelV relativeFrom="page">
                    <wp14:pctHeight>0</wp14:pctHeight>
                  </wp14:sizeRelV>
                </wp:anchor>
              </w:drawing>
            </w:r>
            <w:r w:rsidR="00833320">
              <w:rPr>
                <w:rFonts w:hint="eastAsia"/>
                <w:sz w:val="22"/>
                <w:szCs w:val="22"/>
              </w:rPr>
              <w:t xml:space="preserve">血液・尿検査，胸部レントゲン写真，心電図の検査を行います。　　　　　　　　</w:t>
            </w:r>
          </w:p>
          <w:p w:rsidR="00833320" w:rsidRDefault="00833320">
            <w:pPr>
              <w:rPr>
                <w:rFonts w:hint="eastAsia"/>
                <w:sz w:val="22"/>
                <w:szCs w:val="22"/>
              </w:rPr>
            </w:pPr>
            <w:r>
              <w:rPr>
                <w:rFonts w:hint="eastAsia"/>
                <w:sz w:val="22"/>
                <w:szCs w:val="22"/>
              </w:rPr>
              <w:t>また、医師の指示により頭部</w:t>
            </w:r>
            <w:r>
              <w:rPr>
                <w:rFonts w:hint="eastAsia"/>
                <w:sz w:val="22"/>
                <w:szCs w:val="22"/>
              </w:rPr>
              <w:t>CT</w:t>
            </w:r>
            <w:r>
              <w:rPr>
                <w:rFonts w:hint="eastAsia"/>
                <w:sz w:val="22"/>
                <w:szCs w:val="22"/>
              </w:rPr>
              <w:t>の検査を行います。</w:t>
            </w:r>
          </w:p>
          <w:p w:rsidR="00833320" w:rsidRDefault="00833320">
            <w:pPr>
              <w:rPr>
                <w:rFonts w:hint="eastAsia"/>
                <w:sz w:val="24"/>
              </w:rPr>
            </w:pPr>
            <w:r>
              <w:rPr>
                <w:rFonts w:hint="eastAsia"/>
                <w:sz w:val="22"/>
                <w:szCs w:val="22"/>
              </w:rPr>
              <w:t>医師より検査結果の説明があります。</w:t>
            </w:r>
          </w:p>
        </w:tc>
        <w:tc>
          <w:tcPr>
            <w:tcW w:w="1800" w:type="dxa"/>
            <w:vMerge/>
            <w:tcBorders>
              <w:left w:val="single" w:sz="12" w:space="0" w:color="auto"/>
              <w:right w:val="single" w:sz="12" w:space="0" w:color="auto"/>
            </w:tcBorders>
          </w:tcPr>
          <w:p w:rsidR="00833320" w:rsidRDefault="00833320">
            <w:pPr>
              <w:rPr>
                <w:rFonts w:hint="eastAsia"/>
              </w:rPr>
            </w:pPr>
          </w:p>
        </w:tc>
      </w:tr>
      <w:tr w:rsidR="00833320">
        <w:tblPrEx>
          <w:tblCellMar>
            <w:top w:w="0" w:type="dxa"/>
            <w:bottom w:w="0" w:type="dxa"/>
          </w:tblCellMar>
        </w:tblPrEx>
        <w:trPr>
          <w:cantSplit/>
          <w:trHeight w:val="1181"/>
        </w:trPr>
        <w:tc>
          <w:tcPr>
            <w:tcW w:w="693" w:type="dxa"/>
            <w:tcBorders>
              <w:top w:val="single" w:sz="12" w:space="0" w:color="auto"/>
              <w:left w:val="single" w:sz="12" w:space="0" w:color="auto"/>
              <w:bottom w:val="single" w:sz="12" w:space="0" w:color="auto"/>
              <w:right w:val="single" w:sz="12" w:space="0" w:color="auto"/>
            </w:tcBorders>
            <w:vAlign w:val="center"/>
          </w:tcPr>
          <w:p w:rsidR="00833320" w:rsidRDefault="00833320">
            <w:pPr>
              <w:jc w:val="center"/>
              <w:rPr>
                <w:rFonts w:hint="eastAsia"/>
                <w:b/>
                <w:bCs/>
                <w:sz w:val="24"/>
              </w:rPr>
            </w:pPr>
            <w:r>
              <w:rPr>
                <w:rFonts w:hint="eastAsia"/>
                <w:b/>
                <w:bCs/>
                <w:sz w:val="24"/>
              </w:rPr>
              <w:t>検</w:t>
            </w:r>
          </w:p>
          <w:p w:rsidR="00833320" w:rsidRDefault="00833320">
            <w:pPr>
              <w:jc w:val="center"/>
              <w:rPr>
                <w:rFonts w:hint="eastAsia"/>
                <w:b/>
                <w:bCs/>
                <w:sz w:val="24"/>
              </w:rPr>
            </w:pPr>
            <w:r>
              <w:rPr>
                <w:rFonts w:hint="eastAsia"/>
                <w:b/>
                <w:bCs/>
                <w:sz w:val="24"/>
              </w:rPr>
              <w:t>温</w:t>
            </w:r>
          </w:p>
        </w:tc>
        <w:tc>
          <w:tcPr>
            <w:tcW w:w="7686" w:type="dxa"/>
            <w:tcBorders>
              <w:top w:val="single" w:sz="12" w:space="0" w:color="auto"/>
              <w:left w:val="single" w:sz="12" w:space="0" w:color="auto"/>
              <w:bottom w:val="single" w:sz="12" w:space="0" w:color="auto"/>
              <w:right w:val="single" w:sz="12" w:space="0" w:color="auto"/>
            </w:tcBorders>
          </w:tcPr>
          <w:p w:rsidR="00833320" w:rsidRDefault="00CA6D89">
            <w:pPr>
              <w:rPr>
                <w:rFonts w:hint="eastAsia"/>
                <w:sz w:val="22"/>
                <w:szCs w:val="22"/>
              </w:rPr>
            </w:pPr>
            <w:r>
              <w:rPr>
                <w:noProof/>
                <w:sz w:val="22"/>
                <w:szCs w:val="22"/>
              </w:rPr>
              <w:drawing>
                <wp:anchor distT="0" distB="0" distL="114300" distR="114300" simplePos="0" relativeHeight="251657728" behindDoc="1" locked="0" layoutInCell="1" allowOverlap="1">
                  <wp:simplePos x="0" y="0"/>
                  <wp:positionH relativeFrom="column">
                    <wp:posOffset>2308860</wp:posOffset>
                  </wp:positionH>
                  <wp:positionV relativeFrom="paragraph">
                    <wp:posOffset>205105</wp:posOffset>
                  </wp:positionV>
                  <wp:extent cx="561975" cy="561975"/>
                  <wp:effectExtent l="0" t="0" r="0" b="0"/>
                  <wp:wrapNone/>
                  <wp:docPr id="5" name="図 5"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28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320">
              <w:rPr>
                <w:rFonts w:hint="eastAsia"/>
                <w:sz w:val="22"/>
                <w:szCs w:val="22"/>
              </w:rPr>
              <w:t>毎日、体温，血圧等を測定します。</w:t>
            </w:r>
          </w:p>
          <w:p w:rsidR="00833320" w:rsidRDefault="00774273" w:rsidP="00774273">
            <w:pPr>
              <w:widowControl/>
              <w:jc w:val="left"/>
              <w:rPr>
                <w:rFonts w:hint="eastAsia"/>
                <w:sz w:val="22"/>
                <w:szCs w:val="22"/>
              </w:rPr>
            </w:pPr>
            <w:r>
              <w:rPr>
                <w:rFonts w:hint="eastAsia"/>
                <w:sz w:val="22"/>
                <w:szCs w:val="22"/>
              </w:rPr>
              <w:t>意識の状態、麻痺、瞳孔、言語障害、</w:t>
            </w:r>
          </w:p>
          <w:p w:rsidR="00774273" w:rsidRPr="00774273" w:rsidRDefault="00774273" w:rsidP="00774273">
            <w:pPr>
              <w:widowControl/>
              <w:jc w:val="left"/>
              <w:rPr>
                <w:rFonts w:hint="eastAsia"/>
                <w:sz w:val="22"/>
                <w:szCs w:val="22"/>
              </w:rPr>
            </w:pPr>
            <w:r>
              <w:rPr>
                <w:rFonts w:hint="eastAsia"/>
                <w:sz w:val="22"/>
                <w:szCs w:val="22"/>
              </w:rPr>
              <w:t>頭痛の有無について観察します。</w:t>
            </w:r>
          </w:p>
        </w:tc>
        <w:tc>
          <w:tcPr>
            <w:tcW w:w="1800" w:type="dxa"/>
            <w:vMerge/>
            <w:tcBorders>
              <w:left w:val="single" w:sz="12" w:space="0" w:color="auto"/>
              <w:right w:val="single" w:sz="12" w:space="0" w:color="auto"/>
            </w:tcBorders>
          </w:tcPr>
          <w:p w:rsidR="00833320" w:rsidRDefault="00833320">
            <w:pPr>
              <w:widowControl/>
              <w:jc w:val="left"/>
            </w:pPr>
          </w:p>
        </w:tc>
      </w:tr>
      <w:tr w:rsidR="00833320">
        <w:tblPrEx>
          <w:tblCellMar>
            <w:top w:w="0" w:type="dxa"/>
            <w:bottom w:w="0" w:type="dxa"/>
          </w:tblCellMar>
        </w:tblPrEx>
        <w:trPr>
          <w:cantSplit/>
          <w:trHeight w:val="205"/>
        </w:trPr>
        <w:tc>
          <w:tcPr>
            <w:tcW w:w="693" w:type="dxa"/>
            <w:tcBorders>
              <w:top w:val="single" w:sz="12" w:space="0" w:color="auto"/>
              <w:left w:val="single" w:sz="12" w:space="0" w:color="auto"/>
              <w:bottom w:val="single" w:sz="12" w:space="0" w:color="auto"/>
              <w:right w:val="single" w:sz="12" w:space="0" w:color="auto"/>
            </w:tcBorders>
            <w:vAlign w:val="center"/>
          </w:tcPr>
          <w:p w:rsidR="00833320" w:rsidRDefault="00833320">
            <w:pPr>
              <w:jc w:val="center"/>
              <w:rPr>
                <w:rFonts w:hint="eastAsia"/>
                <w:b/>
                <w:bCs/>
                <w:sz w:val="24"/>
              </w:rPr>
            </w:pPr>
            <w:r>
              <w:rPr>
                <w:rFonts w:hint="eastAsia"/>
                <w:b/>
                <w:bCs/>
                <w:sz w:val="24"/>
              </w:rPr>
              <w:t>安</w:t>
            </w:r>
          </w:p>
          <w:p w:rsidR="00833320" w:rsidRDefault="00833320">
            <w:pPr>
              <w:jc w:val="center"/>
              <w:rPr>
                <w:rFonts w:hint="eastAsia"/>
                <w:b/>
                <w:bCs/>
                <w:sz w:val="24"/>
              </w:rPr>
            </w:pPr>
            <w:r>
              <w:rPr>
                <w:rFonts w:hint="eastAsia"/>
                <w:b/>
                <w:bCs/>
                <w:sz w:val="24"/>
              </w:rPr>
              <w:t>静</w:t>
            </w:r>
          </w:p>
        </w:tc>
        <w:tc>
          <w:tcPr>
            <w:tcW w:w="7686" w:type="dxa"/>
            <w:tcBorders>
              <w:top w:val="single" w:sz="12" w:space="0" w:color="auto"/>
              <w:left w:val="single" w:sz="12" w:space="0" w:color="auto"/>
              <w:bottom w:val="single" w:sz="12" w:space="0" w:color="auto"/>
              <w:right w:val="single" w:sz="12" w:space="0" w:color="auto"/>
            </w:tcBorders>
          </w:tcPr>
          <w:p w:rsidR="00833320" w:rsidRDefault="00833320">
            <w:pPr>
              <w:widowControl/>
              <w:jc w:val="left"/>
              <w:rPr>
                <w:rFonts w:hint="eastAsia"/>
              </w:rPr>
            </w:pPr>
            <w:r>
              <w:rPr>
                <w:rFonts w:hint="eastAsia"/>
              </w:rPr>
              <w:t>医師より指示があります。</w:t>
            </w:r>
          </w:p>
          <w:p w:rsidR="00833320" w:rsidRDefault="00E83305">
            <w:pPr>
              <w:widowControl/>
              <w:jc w:val="left"/>
              <w:rPr>
                <w:rFonts w:hint="eastAsia"/>
              </w:rPr>
            </w:pPr>
            <w:r>
              <w:rPr>
                <w:rFonts w:hint="eastAsia"/>
              </w:rPr>
              <w:t>安静度及び安静の必要性を説明します。日常生活動作を援助します。</w:t>
            </w:r>
          </w:p>
          <w:p w:rsidR="00833320" w:rsidRDefault="00833320">
            <w:pPr>
              <w:widowControl/>
              <w:jc w:val="left"/>
              <w:rPr>
                <w:rFonts w:hint="eastAsia"/>
                <w:sz w:val="22"/>
                <w:szCs w:val="22"/>
              </w:rPr>
            </w:pPr>
            <w:r>
              <w:rPr>
                <w:rFonts w:hint="eastAsia"/>
                <w:sz w:val="22"/>
                <w:szCs w:val="22"/>
              </w:rPr>
              <w:t>脳出血は安静により血圧を安定させることが大切です。指示された安静度を</w:t>
            </w:r>
          </w:p>
          <w:p w:rsidR="00833320" w:rsidRDefault="00833320">
            <w:pPr>
              <w:widowControl/>
              <w:jc w:val="left"/>
              <w:rPr>
                <w:rFonts w:hint="eastAsia"/>
                <w:sz w:val="22"/>
                <w:szCs w:val="22"/>
              </w:rPr>
            </w:pPr>
            <w:r>
              <w:rPr>
                <w:rFonts w:hint="eastAsia"/>
                <w:sz w:val="22"/>
                <w:szCs w:val="22"/>
              </w:rPr>
              <w:t>守ってください。</w:t>
            </w:r>
          </w:p>
        </w:tc>
        <w:tc>
          <w:tcPr>
            <w:tcW w:w="1800" w:type="dxa"/>
            <w:vMerge/>
            <w:tcBorders>
              <w:left w:val="single" w:sz="12" w:space="0" w:color="auto"/>
              <w:bottom w:val="nil"/>
              <w:right w:val="single" w:sz="12" w:space="0" w:color="auto"/>
            </w:tcBorders>
          </w:tcPr>
          <w:p w:rsidR="00833320" w:rsidRDefault="00833320">
            <w:pPr>
              <w:rPr>
                <w:rFonts w:hint="eastAsia"/>
                <w:sz w:val="24"/>
              </w:rPr>
            </w:pPr>
          </w:p>
        </w:tc>
      </w:tr>
      <w:tr w:rsidR="00833320">
        <w:tblPrEx>
          <w:tblCellMar>
            <w:top w:w="0" w:type="dxa"/>
            <w:bottom w:w="0" w:type="dxa"/>
          </w:tblCellMar>
        </w:tblPrEx>
        <w:trPr>
          <w:cantSplit/>
          <w:trHeight w:val="947"/>
        </w:trPr>
        <w:tc>
          <w:tcPr>
            <w:tcW w:w="693" w:type="dxa"/>
            <w:tcBorders>
              <w:top w:val="single" w:sz="12" w:space="0" w:color="auto"/>
              <w:left w:val="single" w:sz="12" w:space="0" w:color="auto"/>
              <w:bottom w:val="single" w:sz="12" w:space="0" w:color="auto"/>
              <w:right w:val="single" w:sz="12" w:space="0" w:color="auto"/>
            </w:tcBorders>
          </w:tcPr>
          <w:p w:rsidR="00833320" w:rsidRDefault="00833320">
            <w:pPr>
              <w:jc w:val="center"/>
              <w:rPr>
                <w:rFonts w:hint="eastAsia"/>
                <w:b/>
                <w:bCs/>
                <w:sz w:val="24"/>
              </w:rPr>
            </w:pPr>
          </w:p>
          <w:p w:rsidR="00833320" w:rsidRDefault="00833320">
            <w:pPr>
              <w:jc w:val="center"/>
              <w:rPr>
                <w:rFonts w:hint="eastAsia"/>
                <w:b/>
                <w:bCs/>
                <w:sz w:val="24"/>
              </w:rPr>
            </w:pPr>
            <w:r>
              <w:rPr>
                <w:rFonts w:hint="eastAsia"/>
                <w:b/>
                <w:bCs/>
                <w:sz w:val="24"/>
              </w:rPr>
              <w:t>食</w:t>
            </w:r>
          </w:p>
          <w:p w:rsidR="00833320" w:rsidRDefault="00833320">
            <w:pPr>
              <w:jc w:val="center"/>
              <w:rPr>
                <w:rFonts w:hint="eastAsia"/>
                <w:b/>
                <w:bCs/>
                <w:sz w:val="24"/>
              </w:rPr>
            </w:pPr>
            <w:r>
              <w:rPr>
                <w:rFonts w:hint="eastAsia"/>
                <w:b/>
                <w:bCs/>
                <w:sz w:val="24"/>
              </w:rPr>
              <w:t>事</w:t>
            </w:r>
          </w:p>
        </w:tc>
        <w:tc>
          <w:tcPr>
            <w:tcW w:w="7686" w:type="dxa"/>
            <w:tcBorders>
              <w:top w:val="single" w:sz="12" w:space="0" w:color="auto"/>
              <w:left w:val="single" w:sz="12" w:space="0" w:color="auto"/>
              <w:bottom w:val="single" w:sz="12" w:space="0" w:color="auto"/>
              <w:right w:val="single" w:sz="12" w:space="0" w:color="auto"/>
            </w:tcBorders>
          </w:tcPr>
          <w:p w:rsidR="00833320" w:rsidRDefault="00833320">
            <w:pPr>
              <w:rPr>
                <w:sz w:val="22"/>
                <w:szCs w:val="22"/>
              </w:rPr>
            </w:pPr>
            <w:r>
              <w:rPr>
                <w:rFonts w:hint="eastAsia"/>
                <w:sz w:val="22"/>
                <w:szCs w:val="22"/>
              </w:rPr>
              <w:t>医師の指示による治療食がまいります。治療食以外の食事はご遠慮下さい。</w:t>
            </w:r>
          </w:p>
          <w:p w:rsidR="00833320" w:rsidRDefault="00833320">
            <w:pPr>
              <w:rPr>
                <w:rFonts w:hint="eastAsia"/>
                <w:sz w:val="22"/>
                <w:szCs w:val="22"/>
              </w:rPr>
            </w:pPr>
            <w:r>
              <w:rPr>
                <w:rFonts w:hint="eastAsia"/>
                <w:sz w:val="22"/>
                <w:szCs w:val="22"/>
              </w:rPr>
              <w:t>1</w:t>
            </w:r>
            <w:r>
              <w:rPr>
                <w:rFonts w:hint="eastAsia"/>
                <w:sz w:val="22"/>
                <w:szCs w:val="22"/>
              </w:rPr>
              <w:t>日</w:t>
            </w:r>
            <w:r>
              <w:rPr>
                <w:rFonts w:hint="eastAsia"/>
                <w:sz w:val="22"/>
                <w:szCs w:val="22"/>
              </w:rPr>
              <w:t>3</w:t>
            </w:r>
            <w:r>
              <w:rPr>
                <w:rFonts w:hint="eastAsia"/>
                <w:sz w:val="22"/>
                <w:szCs w:val="22"/>
              </w:rPr>
              <w:t>回（</w:t>
            </w:r>
            <w:r>
              <w:rPr>
                <w:rFonts w:hint="eastAsia"/>
                <w:sz w:val="22"/>
                <w:szCs w:val="22"/>
              </w:rPr>
              <w:t>8</w:t>
            </w:r>
            <w:r>
              <w:rPr>
                <w:rFonts w:hint="eastAsia"/>
                <w:sz w:val="22"/>
                <w:szCs w:val="22"/>
              </w:rPr>
              <w:t>時</w:t>
            </w:r>
            <w:r>
              <w:rPr>
                <w:rFonts w:hint="eastAsia"/>
                <w:sz w:val="22"/>
                <w:szCs w:val="22"/>
              </w:rPr>
              <w:t>12</w:t>
            </w:r>
            <w:r>
              <w:rPr>
                <w:rFonts w:hint="eastAsia"/>
                <w:sz w:val="22"/>
                <w:szCs w:val="22"/>
              </w:rPr>
              <w:t>時</w:t>
            </w:r>
            <w:r>
              <w:rPr>
                <w:rFonts w:hint="eastAsia"/>
                <w:sz w:val="22"/>
                <w:szCs w:val="22"/>
              </w:rPr>
              <w:t>18</w:t>
            </w:r>
            <w:r>
              <w:rPr>
                <w:rFonts w:hint="eastAsia"/>
                <w:sz w:val="22"/>
                <w:szCs w:val="22"/>
              </w:rPr>
              <w:t>時）食事が配られます。</w:t>
            </w:r>
          </w:p>
          <w:p w:rsidR="00833320" w:rsidRDefault="00CA6D89">
            <w:pPr>
              <w:rPr>
                <w:rFonts w:hint="eastAsia"/>
                <w:sz w:val="22"/>
                <w:szCs w:val="22"/>
              </w:rPr>
            </w:pPr>
            <w:r>
              <w:rPr>
                <w:noProof/>
              </w:rPr>
              <w:drawing>
                <wp:anchor distT="0" distB="0" distL="114300" distR="114300" simplePos="0" relativeHeight="251658752" behindDoc="0" locked="0" layoutInCell="1" allowOverlap="1">
                  <wp:simplePos x="0" y="0"/>
                  <wp:positionH relativeFrom="column">
                    <wp:posOffset>4119245</wp:posOffset>
                  </wp:positionH>
                  <wp:positionV relativeFrom="paragraph">
                    <wp:posOffset>182245</wp:posOffset>
                  </wp:positionV>
                  <wp:extent cx="476885" cy="532130"/>
                  <wp:effectExtent l="0" t="0" r="0" b="0"/>
                  <wp:wrapNone/>
                  <wp:docPr id="6" name="図 6" descr="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20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8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320">
              <w:rPr>
                <w:rFonts w:hint="eastAsia"/>
                <w:sz w:val="22"/>
                <w:szCs w:val="22"/>
              </w:rPr>
              <w:t>引き膳は各自廊下にあるワゴンにお願いします。安静度の制限や麻痺のある方は看護師が引き膳にまいります。</w:t>
            </w:r>
          </w:p>
          <w:p w:rsidR="00833320" w:rsidRDefault="00833320">
            <w:pPr>
              <w:rPr>
                <w:rFonts w:hint="eastAsia"/>
                <w:sz w:val="22"/>
                <w:szCs w:val="22"/>
              </w:rPr>
            </w:pPr>
            <w:r>
              <w:rPr>
                <w:rFonts w:hint="eastAsia"/>
                <w:sz w:val="22"/>
                <w:szCs w:val="22"/>
              </w:rPr>
              <w:t xml:space="preserve">　　</w:t>
            </w:r>
          </w:p>
        </w:tc>
        <w:tc>
          <w:tcPr>
            <w:tcW w:w="1800" w:type="dxa"/>
            <w:tcBorders>
              <w:top w:val="nil"/>
              <w:left w:val="single" w:sz="12" w:space="0" w:color="auto"/>
              <w:bottom w:val="nil"/>
              <w:right w:val="single" w:sz="12" w:space="0" w:color="auto"/>
            </w:tcBorders>
          </w:tcPr>
          <w:p w:rsidR="00833320" w:rsidRDefault="00833320">
            <w:pPr>
              <w:rPr>
                <w:rFonts w:hint="eastAsia"/>
                <w:sz w:val="22"/>
                <w:szCs w:val="22"/>
              </w:rPr>
            </w:pPr>
          </w:p>
        </w:tc>
      </w:tr>
      <w:tr w:rsidR="00833320">
        <w:tblPrEx>
          <w:tblCellMar>
            <w:top w:w="0" w:type="dxa"/>
            <w:bottom w:w="0" w:type="dxa"/>
          </w:tblCellMar>
        </w:tblPrEx>
        <w:trPr>
          <w:cantSplit/>
          <w:trHeight w:val="270"/>
        </w:trPr>
        <w:tc>
          <w:tcPr>
            <w:tcW w:w="693" w:type="dxa"/>
            <w:tcBorders>
              <w:top w:val="single" w:sz="12" w:space="0" w:color="auto"/>
              <w:left w:val="single" w:sz="12" w:space="0" w:color="auto"/>
              <w:bottom w:val="single" w:sz="12" w:space="0" w:color="auto"/>
              <w:right w:val="single" w:sz="12" w:space="0" w:color="auto"/>
            </w:tcBorders>
          </w:tcPr>
          <w:p w:rsidR="00833320" w:rsidRDefault="00833320">
            <w:pPr>
              <w:ind w:firstLineChars="49" w:firstLine="118"/>
              <w:rPr>
                <w:rFonts w:hint="eastAsia"/>
                <w:b/>
                <w:bCs/>
                <w:sz w:val="24"/>
              </w:rPr>
            </w:pPr>
            <w:r>
              <w:rPr>
                <w:rFonts w:hint="eastAsia"/>
                <w:b/>
                <w:bCs/>
                <w:sz w:val="24"/>
              </w:rPr>
              <w:t>清</w:t>
            </w:r>
          </w:p>
          <w:p w:rsidR="00833320" w:rsidRDefault="00833320">
            <w:pPr>
              <w:jc w:val="center"/>
              <w:rPr>
                <w:rFonts w:hint="eastAsia"/>
                <w:b/>
                <w:bCs/>
                <w:sz w:val="24"/>
              </w:rPr>
            </w:pPr>
            <w:r>
              <w:rPr>
                <w:rFonts w:hint="eastAsia"/>
                <w:b/>
                <w:bCs/>
                <w:sz w:val="24"/>
              </w:rPr>
              <w:t>潔</w:t>
            </w:r>
          </w:p>
        </w:tc>
        <w:tc>
          <w:tcPr>
            <w:tcW w:w="7686" w:type="dxa"/>
            <w:tcBorders>
              <w:top w:val="single" w:sz="12" w:space="0" w:color="auto"/>
              <w:left w:val="single" w:sz="12" w:space="0" w:color="auto"/>
              <w:bottom w:val="single" w:sz="12" w:space="0" w:color="auto"/>
              <w:right w:val="single" w:sz="12" w:space="0" w:color="auto"/>
            </w:tcBorders>
          </w:tcPr>
          <w:p w:rsidR="00833320" w:rsidRDefault="00833320">
            <w:pPr>
              <w:rPr>
                <w:rFonts w:hint="eastAsia"/>
                <w:sz w:val="22"/>
                <w:szCs w:val="22"/>
              </w:rPr>
            </w:pPr>
            <w:r>
              <w:rPr>
                <w:rFonts w:hint="eastAsia"/>
                <w:sz w:val="22"/>
                <w:szCs w:val="22"/>
              </w:rPr>
              <w:t>休日以外には清拭用のタオルで身体の清潔を保ちます。</w:t>
            </w:r>
          </w:p>
          <w:p w:rsidR="00833320" w:rsidRDefault="00833320">
            <w:pPr>
              <w:rPr>
                <w:rFonts w:hint="eastAsia"/>
              </w:rPr>
            </w:pPr>
            <w:r>
              <w:rPr>
                <w:rFonts w:hint="eastAsia"/>
                <w:sz w:val="22"/>
                <w:szCs w:val="22"/>
              </w:rPr>
              <w:t>また、医師の許可によりシャワーをご使用になれます。</w:t>
            </w:r>
          </w:p>
        </w:tc>
        <w:tc>
          <w:tcPr>
            <w:tcW w:w="1800" w:type="dxa"/>
            <w:vMerge w:val="restart"/>
            <w:tcBorders>
              <w:top w:val="nil"/>
              <w:left w:val="single" w:sz="12" w:space="0" w:color="auto"/>
              <w:right w:val="single" w:sz="12" w:space="0" w:color="auto"/>
            </w:tcBorders>
          </w:tcPr>
          <w:p w:rsidR="00833320" w:rsidRDefault="00833320">
            <w:pPr>
              <w:jc w:val="left"/>
            </w:pPr>
          </w:p>
        </w:tc>
      </w:tr>
      <w:tr w:rsidR="00833320">
        <w:tblPrEx>
          <w:tblCellMar>
            <w:top w:w="0" w:type="dxa"/>
            <w:bottom w:w="0" w:type="dxa"/>
          </w:tblCellMar>
        </w:tblPrEx>
        <w:trPr>
          <w:cantSplit/>
          <w:trHeight w:val="758"/>
        </w:trPr>
        <w:tc>
          <w:tcPr>
            <w:tcW w:w="693" w:type="dxa"/>
            <w:tcBorders>
              <w:top w:val="single" w:sz="12" w:space="0" w:color="auto"/>
              <w:left w:val="single" w:sz="12" w:space="0" w:color="auto"/>
              <w:bottom w:val="single" w:sz="12" w:space="0" w:color="auto"/>
              <w:right w:val="single" w:sz="12" w:space="0" w:color="auto"/>
            </w:tcBorders>
          </w:tcPr>
          <w:p w:rsidR="00833320" w:rsidRDefault="00833320">
            <w:pPr>
              <w:jc w:val="center"/>
              <w:rPr>
                <w:rFonts w:hint="eastAsia"/>
                <w:b/>
                <w:bCs/>
                <w:sz w:val="24"/>
              </w:rPr>
            </w:pPr>
          </w:p>
          <w:p w:rsidR="00833320" w:rsidRDefault="00833320">
            <w:pPr>
              <w:jc w:val="center"/>
              <w:rPr>
                <w:rFonts w:hint="eastAsia"/>
                <w:b/>
                <w:bCs/>
                <w:sz w:val="24"/>
              </w:rPr>
            </w:pPr>
            <w:r>
              <w:rPr>
                <w:rFonts w:hint="eastAsia"/>
                <w:b/>
                <w:bCs/>
                <w:sz w:val="24"/>
              </w:rPr>
              <w:t>排</w:t>
            </w:r>
          </w:p>
          <w:p w:rsidR="00833320" w:rsidRDefault="00833320">
            <w:pPr>
              <w:jc w:val="center"/>
              <w:rPr>
                <w:rFonts w:hint="eastAsia"/>
                <w:b/>
                <w:bCs/>
                <w:sz w:val="24"/>
              </w:rPr>
            </w:pPr>
            <w:r>
              <w:rPr>
                <w:rFonts w:hint="eastAsia"/>
                <w:b/>
                <w:bCs/>
                <w:sz w:val="24"/>
              </w:rPr>
              <w:t>泄</w:t>
            </w:r>
          </w:p>
        </w:tc>
        <w:tc>
          <w:tcPr>
            <w:tcW w:w="7686" w:type="dxa"/>
            <w:tcBorders>
              <w:top w:val="single" w:sz="12" w:space="0" w:color="auto"/>
              <w:left w:val="single" w:sz="12" w:space="0" w:color="auto"/>
              <w:bottom w:val="single" w:sz="12" w:space="0" w:color="auto"/>
              <w:right w:val="single" w:sz="12" w:space="0" w:color="auto"/>
            </w:tcBorders>
          </w:tcPr>
          <w:p w:rsidR="00833320" w:rsidRDefault="00833320">
            <w:pPr>
              <w:rPr>
                <w:rFonts w:hint="eastAsia"/>
                <w:sz w:val="22"/>
                <w:szCs w:val="22"/>
              </w:rPr>
            </w:pPr>
            <w:r>
              <w:rPr>
                <w:rFonts w:hint="eastAsia"/>
                <w:sz w:val="22"/>
                <w:szCs w:val="22"/>
              </w:rPr>
              <w:t>安静度の制限や麻痺等によりトイレがご使用になれない方には尿器・ポータブルトイレをご用意させていただきます。</w:t>
            </w:r>
          </w:p>
          <w:p w:rsidR="00833320" w:rsidRDefault="00833320">
            <w:pPr>
              <w:rPr>
                <w:rFonts w:hint="eastAsia"/>
              </w:rPr>
            </w:pPr>
            <w:r>
              <w:rPr>
                <w:rFonts w:hint="eastAsia"/>
                <w:sz w:val="22"/>
                <w:szCs w:val="22"/>
              </w:rPr>
              <w:t>麻痺のある方のトイレ・ポータブルトイレへの移動時はかならず看護師へお申し出下さい。</w:t>
            </w:r>
          </w:p>
        </w:tc>
        <w:tc>
          <w:tcPr>
            <w:tcW w:w="1800" w:type="dxa"/>
            <w:vMerge/>
            <w:tcBorders>
              <w:left w:val="single" w:sz="12" w:space="0" w:color="auto"/>
              <w:bottom w:val="single" w:sz="4" w:space="0" w:color="auto"/>
              <w:right w:val="single" w:sz="12" w:space="0" w:color="auto"/>
            </w:tcBorders>
          </w:tcPr>
          <w:p w:rsidR="00833320" w:rsidRDefault="00833320">
            <w:pPr>
              <w:jc w:val="left"/>
              <w:rPr>
                <w:rFonts w:hint="eastAsia"/>
              </w:rPr>
            </w:pPr>
          </w:p>
        </w:tc>
      </w:tr>
      <w:tr w:rsidR="00833320">
        <w:tblPrEx>
          <w:tblCellMar>
            <w:top w:w="0" w:type="dxa"/>
            <w:bottom w:w="0" w:type="dxa"/>
          </w:tblCellMar>
        </w:tblPrEx>
        <w:trPr>
          <w:cantSplit/>
          <w:trHeight w:val="514"/>
        </w:trPr>
        <w:tc>
          <w:tcPr>
            <w:tcW w:w="693" w:type="dxa"/>
            <w:tcBorders>
              <w:top w:val="single" w:sz="12" w:space="0" w:color="auto"/>
              <w:left w:val="single" w:sz="12" w:space="0" w:color="auto"/>
              <w:bottom w:val="single" w:sz="12" w:space="0" w:color="auto"/>
              <w:right w:val="single" w:sz="12" w:space="0" w:color="auto"/>
            </w:tcBorders>
          </w:tcPr>
          <w:p w:rsidR="00833320" w:rsidRDefault="00833320">
            <w:pPr>
              <w:jc w:val="center"/>
              <w:rPr>
                <w:rFonts w:hint="eastAsia"/>
                <w:b/>
                <w:bCs/>
                <w:sz w:val="24"/>
              </w:rPr>
            </w:pPr>
          </w:p>
          <w:p w:rsidR="00833320" w:rsidRDefault="00833320">
            <w:pPr>
              <w:jc w:val="center"/>
              <w:rPr>
                <w:rFonts w:hint="eastAsia"/>
                <w:b/>
                <w:bCs/>
                <w:sz w:val="24"/>
              </w:rPr>
            </w:pPr>
            <w:r>
              <w:rPr>
                <w:rFonts w:hint="eastAsia"/>
                <w:b/>
                <w:bCs/>
                <w:sz w:val="24"/>
              </w:rPr>
              <w:t>指</w:t>
            </w:r>
          </w:p>
          <w:p w:rsidR="00833320" w:rsidRDefault="00833320">
            <w:pPr>
              <w:jc w:val="center"/>
              <w:rPr>
                <w:rFonts w:hint="eastAsia"/>
                <w:sz w:val="24"/>
              </w:rPr>
            </w:pPr>
            <w:r>
              <w:rPr>
                <w:rFonts w:hint="eastAsia"/>
                <w:b/>
                <w:bCs/>
                <w:sz w:val="24"/>
              </w:rPr>
              <w:t>導</w:t>
            </w:r>
          </w:p>
        </w:tc>
        <w:tc>
          <w:tcPr>
            <w:tcW w:w="7686" w:type="dxa"/>
            <w:tcBorders>
              <w:top w:val="single" w:sz="12" w:space="0" w:color="auto"/>
              <w:left w:val="single" w:sz="12" w:space="0" w:color="auto"/>
              <w:bottom w:val="single" w:sz="12" w:space="0" w:color="auto"/>
              <w:right w:val="single" w:sz="12" w:space="0" w:color="auto"/>
            </w:tcBorders>
          </w:tcPr>
          <w:p w:rsidR="00833320" w:rsidRDefault="00833320">
            <w:pPr>
              <w:rPr>
                <w:rFonts w:hint="eastAsia"/>
                <w:sz w:val="22"/>
                <w:szCs w:val="22"/>
              </w:rPr>
            </w:pPr>
            <w:r>
              <w:rPr>
                <w:rFonts w:hint="eastAsia"/>
                <w:sz w:val="22"/>
                <w:szCs w:val="22"/>
              </w:rPr>
              <w:t>入院中の検査等の予定と生活について説明します。</w:t>
            </w:r>
          </w:p>
          <w:p w:rsidR="00833320" w:rsidRDefault="00833320">
            <w:pPr>
              <w:rPr>
                <w:rFonts w:hint="eastAsia"/>
              </w:rPr>
            </w:pPr>
            <w:r>
              <w:rPr>
                <w:rFonts w:hint="eastAsia"/>
                <w:sz w:val="22"/>
                <w:szCs w:val="22"/>
              </w:rPr>
              <w:t>処方された薬について薬剤師より服薬指導をします</w:t>
            </w:r>
            <w:r>
              <w:rPr>
                <w:rFonts w:hint="eastAsia"/>
              </w:rPr>
              <w:t>。</w:t>
            </w:r>
          </w:p>
          <w:p w:rsidR="00833320" w:rsidRDefault="00833320">
            <w:pPr>
              <w:rPr>
                <w:rFonts w:hint="eastAsia"/>
              </w:rPr>
            </w:pPr>
            <w:r>
              <w:rPr>
                <w:rFonts w:hint="eastAsia"/>
              </w:rPr>
              <w:t>＜喫煙について＞</w:t>
            </w:r>
          </w:p>
          <w:p w:rsidR="00833320" w:rsidRDefault="00CA6D89">
            <w:pPr>
              <w:rPr>
                <w:rFonts w:hint="eastAsia"/>
              </w:rPr>
            </w:pPr>
            <w:r>
              <w:rPr>
                <w:rFonts w:hint="eastAsia"/>
                <w:noProof/>
                <w:sz w:val="22"/>
                <w:szCs w:val="22"/>
              </w:rPr>
              <w:drawing>
                <wp:anchor distT="0" distB="0" distL="114300" distR="114300" simplePos="0" relativeHeight="251659776" behindDoc="0" locked="0" layoutInCell="1" allowOverlap="1">
                  <wp:simplePos x="0" y="0"/>
                  <wp:positionH relativeFrom="column">
                    <wp:posOffset>4319905</wp:posOffset>
                  </wp:positionH>
                  <wp:positionV relativeFrom="paragraph">
                    <wp:posOffset>205740</wp:posOffset>
                  </wp:positionV>
                  <wp:extent cx="340995" cy="4622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462280"/>
                          </a:xfrm>
                          <a:prstGeom prst="rect">
                            <a:avLst/>
                          </a:prstGeom>
                          <a:noFill/>
                        </pic:spPr>
                      </pic:pic>
                    </a:graphicData>
                  </a:graphic>
                  <wp14:sizeRelH relativeFrom="page">
                    <wp14:pctWidth>0</wp14:pctWidth>
                  </wp14:sizeRelH>
                  <wp14:sizeRelV relativeFrom="page">
                    <wp14:pctHeight>0</wp14:pctHeight>
                  </wp14:sizeRelV>
                </wp:anchor>
              </w:drawing>
            </w:r>
            <w:r w:rsidR="00833320">
              <w:rPr>
                <w:rFonts w:hint="eastAsia"/>
              </w:rPr>
              <w:t>喫煙は細動脈硬化をおこし、脳梗塞や心臓病の原因となります。入院中の喫煙はおやめ下さい。（当院敷地内での喫煙は全面的に禁止されています。）</w:t>
            </w:r>
          </w:p>
          <w:p w:rsidR="00833320" w:rsidRDefault="00833320">
            <w:pPr>
              <w:rPr>
                <w:rFonts w:hint="eastAsia"/>
              </w:rPr>
            </w:pPr>
          </w:p>
        </w:tc>
        <w:tc>
          <w:tcPr>
            <w:tcW w:w="1800" w:type="dxa"/>
            <w:tcBorders>
              <w:top w:val="single" w:sz="4" w:space="0" w:color="auto"/>
              <w:bottom w:val="single" w:sz="12" w:space="0" w:color="auto"/>
              <w:right w:val="single" w:sz="12" w:space="0" w:color="auto"/>
            </w:tcBorders>
          </w:tcPr>
          <w:p w:rsidR="00833320" w:rsidRDefault="00833320">
            <w:pPr>
              <w:rPr>
                <w:rFonts w:hint="eastAsia"/>
                <w:sz w:val="24"/>
              </w:rPr>
            </w:pPr>
            <w:r>
              <w:rPr>
                <w:rFonts w:hint="eastAsia"/>
              </w:rPr>
              <w:t>退院指導を行います。</w:t>
            </w:r>
          </w:p>
        </w:tc>
      </w:tr>
      <w:tr w:rsidR="00833320">
        <w:tblPrEx>
          <w:tblCellMar>
            <w:top w:w="0" w:type="dxa"/>
            <w:bottom w:w="0" w:type="dxa"/>
          </w:tblCellMar>
        </w:tblPrEx>
        <w:trPr>
          <w:cantSplit/>
          <w:trHeight w:val="1571"/>
        </w:trPr>
        <w:tc>
          <w:tcPr>
            <w:tcW w:w="693" w:type="dxa"/>
            <w:tcBorders>
              <w:top w:val="single" w:sz="12" w:space="0" w:color="auto"/>
              <w:left w:val="single" w:sz="12" w:space="0" w:color="auto"/>
              <w:bottom w:val="single" w:sz="12" w:space="0" w:color="auto"/>
              <w:right w:val="single" w:sz="12" w:space="0" w:color="auto"/>
            </w:tcBorders>
            <w:textDirection w:val="tbRlV"/>
            <w:vAlign w:val="center"/>
          </w:tcPr>
          <w:p w:rsidR="00833320" w:rsidRDefault="00833320">
            <w:pPr>
              <w:ind w:left="113" w:right="113"/>
              <w:jc w:val="center"/>
              <w:rPr>
                <w:b/>
                <w:bCs/>
                <w:sz w:val="28"/>
              </w:rPr>
            </w:pPr>
            <w:r>
              <w:rPr>
                <w:rFonts w:hint="eastAsia"/>
                <w:b/>
                <w:bCs/>
                <w:sz w:val="28"/>
              </w:rPr>
              <w:t>事故防止</w:t>
            </w:r>
          </w:p>
        </w:tc>
        <w:tc>
          <w:tcPr>
            <w:tcW w:w="9486" w:type="dxa"/>
            <w:gridSpan w:val="2"/>
            <w:tcBorders>
              <w:top w:val="single" w:sz="8" w:space="0" w:color="auto"/>
              <w:left w:val="single" w:sz="12" w:space="0" w:color="auto"/>
              <w:bottom w:val="single" w:sz="12" w:space="0" w:color="auto"/>
              <w:right w:val="single" w:sz="12" w:space="0" w:color="auto"/>
            </w:tcBorders>
          </w:tcPr>
          <w:p w:rsidR="00833320" w:rsidRDefault="00CA6D89">
            <w:r>
              <w:rPr>
                <w:noProof/>
              </w:rPr>
              <w:drawing>
                <wp:anchor distT="0" distB="0" distL="114300" distR="114300" simplePos="0" relativeHeight="251654656" behindDoc="0" locked="0" layoutInCell="1" allowOverlap="1">
                  <wp:simplePos x="0" y="0"/>
                  <wp:positionH relativeFrom="column">
                    <wp:posOffset>5285740</wp:posOffset>
                  </wp:positionH>
                  <wp:positionV relativeFrom="paragraph">
                    <wp:posOffset>77470</wp:posOffset>
                  </wp:positionV>
                  <wp:extent cx="568960" cy="800100"/>
                  <wp:effectExtent l="0" t="0" r="0" b="0"/>
                  <wp:wrapNone/>
                  <wp:docPr id="2" name="図 2"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320">
              <w:rPr>
                <w:rFonts w:hint="eastAsia"/>
              </w:rPr>
              <w:t>＜転倒・転落防止の注意点として＞</w:t>
            </w:r>
          </w:p>
          <w:p w:rsidR="00833320" w:rsidRDefault="00833320">
            <w:pPr>
              <w:tabs>
                <w:tab w:val="left" w:pos="8235"/>
              </w:tabs>
              <w:ind w:left="210" w:hangingChars="100" w:hanging="210"/>
              <w:rPr>
                <w:rFonts w:hint="eastAsia"/>
              </w:rPr>
            </w:pPr>
            <w:r>
              <w:rPr>
                <w:rFonts w:hint="eastAsia"/>
              </w:rPr>
              <w:t>・必要に応じベッド柵を使用させていただきます。</w:t>
            </w:r>
          </w:p>
          <w:p w:rsidR="00833320" w:rsidRDefault="00833320">
            <w:pPr>
              <w:tabs>
                <w:tab w:val="left" w:pos="8235"/>
              </w:tabs>
              <w:rPr>
                <w:rFonts w:hint="eastAsia"/>
              </w:rPr>
            </w:pPr>
            <w:r>
              <w:rPr>
                <w:rFonts w:hint="eastAsia"/>
              </w:rPr>
              <w:t>・移動時はすべりにくい履物をご使用下さい。</w:t>
            </w:r>
          </w:p>
          <w:p w:rsidR="00833320" w:rsidRDefault="00833320">
            <w:pPr>
              <w:tabs>
                <w:tab w:val="left" w:pos="8235"/>
              </w:tabs>
              <w:rPr>
                <w:rFonts w:hint="eastAsia"/>
              </w:rPr>
            </w:pPr>
            <w:r>
              <w:rPr>
                <w:rFonts w:hint="eastAsia"/>
              </w:rPr>
              <w:t>・無理な移動は避け、看護師にお知らせ下さい。</w:t>
            </w:r>
          </w:p>
          <w:p w:rsidR="00833320" w:rsidRDefault="00833320">
            <w:pPr>
              <w:tabs>
                <w:tab w:val="left" w:pos="8235"/>
              </w:tabs>
              <w:rPr>
                <w:rFonts w:hint="eastAsia"/>
              </w:rPr>
            </w:pPr>
          </w:p>
        </w:tc>
      </w:tr>
    </w:tbl>
    <w:p w:rsidR="00833320" w:rsidRDefault="00BE723D">
      <w:pPr>
        <w:rPr>
          <w:rFonts w:hint="eastAsia"/>
          <w:sz w:val="18"/>
          <w:szCs w:val="18"/>
        </w:rPr>
      </w:pPr>
      <w:r>
        <w:rPr>
          <w:rFonts w:hint="eastAsia"/>
        </w:rPr>
        <w:t xml:space="preserve">　　</w:t>
      </w:r>
      <w:r>
        <w:rPr>
          <w:rFonts w:hint="eastAsia"/>
          <w:sz w:val="18"/>
          <w:szCs w:val="18"/>
        </w:rPr>
        <w:t>＊スケジュ</w:t>
      </w:r>
      <w:r w:rsidR="00860451">
        <w:rPr>
          <w:rFonts w:hint="eastAsia"/>
          <w:sz w:val="18"/>
          <w:szCs w:val="18"/>
        </w:rPr>
        <w:t xml:space="preserve">ール表は変更される場合があります。　　　　　　　　　　　　</w:t>
      </w:r>
      <w:r>
        <w:rPr>
          <w:rFonts w:hint="eastAsia"/>
          <w:sz w:val="18"/>
          <w:szCs w:val="18"/>
        </w:rPr>
        <w:t>2009</w:t>
      </w:r>
      <w:r>
        <w:rPr>
          <w:rFonts w:hint="eastAsia"/>
          <w:sz w:val="18"/>
          <w:szCs w:val="18"/>
        </w:rPr>
        <w:t>年４月</w:t>
      </w:r>
      <w:r>
        <w:rPr>
          <w:rFonts w:hint="eastAsia"/>
          <w:sz w:val="18"/>
          <w:szCs w:val="18"/>
        </w:rPr>
        <w:t>19</w:t>
      </w:r>
      <w:r>
        <w:rPr>
          <w:rFonts w:hint="eastAsia"/>
          <w:sz w:val="18"/>
          <w:szCs w:val="18"/>
        </w:rPr>
        <w:t>日</w:t>
      </w:r>
      <w:r w:rsidR="00860451">
        <w:rPr>
          <w:rFonts w:hint="eastAsia"/>
          <w:sz w:val="18"/>
          <w:szCs w:val="18"/>
        </w:rPr>
        <w:t>改訂</w:t>
      </w:r>
      <w:r>
        <w:rPr>
          <w:rFonts w:hint="eastAsia"/>
          <w:sz w:val="18"/>
          <w:szCs w:val="18"/>
        </w:rPr>
        <w:t xml:space="preserve">　　　　徳島赤十字病院</w:t>
      </w:r>
    </w:p>
    <w:p w:rsidR="00BE723D" w:rsidRPr="00F736AE" w:rsidRDefault="00E34116">
      <w:pPr>
        <w:rPr>
          <w:rFonts w:hint="eastAsia"/>
          <w:sz w:val="18"/>
          <w:szCs w:val="18"/>
          <w:u w:val="single"/>
        </w:rPr>
      </w:pPr>
      <w:r>
        <w:rPr>
          <w:rFonts w:hint="eastAsia"/>
          <w:sz w:val="18"/>
          <w:szCs w:val="18"/>
        </w:rPr>
        <w:t xml:space="preserve">　　上記説明を受け同意します。　　</w:t>
      </w:r>
      <w:r w:rsidR="00BE723D" w:rsidRPr="00BE723D">
        <w:rPr>
          <w:rFonts w:hint="eastAsia"/>
          <w:sz w:val="18"/>
          <w:szCs w:val="18"/>
          <w:u w:val="single"/>
        </w:rPr>
        <w:t xml:space="preserve">　　年　　月　　日</w:t>
      </w:r>
      <w:r w:rsidR="00BE723D">
        <w:rPr>
          <w:rFonts w:hint="eastAsia"/>
          <w:sz w:val="18"/>
          <w:szCs w:val="18"/>
        </w:rPr>
        <w:t xml:space="preserve">　患者様（側）署名</w:t>
      </w:r>
      <w:r w:rsidR="00BE723D" w:rsidRPr="00BE723D">
        <w:rPr>
          <w:rFonts w:hint="eastAsia"/>
          <w:sz w:val="18"/>
          <w:szCs w:val="18"/>
          <w:u w:val="single"/>
        </w:rPr>
        <w:t xml:space="preserve">　　　　　　　</w:t>
      </w:r>
      <w:r w:rsidR="00F736AE">
        <w:rPr>
          <w:rFonts w:hint="eastAsia"/>
          <w:sz w:val="18"/>
          <w:szCs w:val="18"/>
          <w:u w:val="single"/>
        </w:rPr>
        <w:t xml:space="preserve">　　</w:t>
      </w:r>
      <w:r w:rsidR="00F736AE">
        <w:rPr>
          <w:rFonts w:hint="eastAsia"/>
          <w:sz w:val="18"/>
          <w:szCs w:val="18"/>
        </w:rPr>
        <w:t xml:space="preserve">　説明看護師</w:t>
      </w:r>
      <w:r w:rsidR="00F736AE" w:rsidRPr="00F736AE">
        <w:rPr>
          <w:rFonts w:hint="eastAsia"/>
          <w:sz w:val="18"/>
          <w:szCs w:val="18"/>
          <w:u w:val="single"/>
        </w:rPr>
        <w:t xml:space="preserve">　　　　　　　　</w:t>
      </w:r>
    </w:p>
    <w:sectPr w:rsidR="00BE723D" w:rsidRPr="00F736AE">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FD" w:rsidRDefault="004436FD" w:rsidP="00A75B34">
      <w:r>
        <w:separator/>
      </w:r>
    </w:p>
  </w:endnote>
  <w:endnote w:type="continuationSeparator" w:id="0">
    <w:p w:rsidR="004436FD" w:rsidRDefault="004436FD" w:rsidP="00A7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FD" w:rsidRDefault="004436FD" w:rsidP="00A75B34">
      <w:r>
        <w:separator/>
      </w:r>
    </w:p>
  </w:footnote>
  <w:footnote w:type="continuationSeparator" w:id="0">
    <w:p w:rsidR="004436FD" w:rsidRDefault="004436FD" w:rsidP="00A75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34"/>
    <w:rsid w:val="00014C24"/>
    <w:rsid w:val="00082A6C"/>
    <w:rsid w:val="00207809"/>
    <w:rsid w:val="00293A06"/>
    <w:rsid w:val="002C02FE"/>
    <w:rsid w:val="004436FD"/>
    <w:rsid w:val="00543098"/>
    <w:rsid w:val="00774273"/>
    <w:rsid w:val="007C7C0E"/>
    <w:rsid w:val="00833320"/>
    <w:rsid w:val="00860451"/>
    <w:rsid w:val="00987BC5"/>
    <w:rsid w:val="00A75B34"/>
    <w:rsid w:val="00AD32B3"/>
    <w:rsid w:val="00AE0F43"/>
    <w:rsid w:val="00B37586"/>
    <w:rsid w:val="00BD4579"/>
    <w:rsid w:val="00BE723D"/>
    <w:rsid w:val="00CA6D89"/>
    <w:rsid w:val="00E34116"/>
    <w:rsid w:val="00E83305"/>
    <w:rsid w:val="00F7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4AEEB3-7F9C-4FF9-AB72-5ABCF31D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5B34"/>
    <w:pPr>
      <w:tabs>
        <w:tab w:val="center" w:pos="4252"/>
        <w:tab w:val="right" w:pos="8504"/>
      </w:tabs>
      <w:snapToGrid w:val="0"/>
    </w:pPr>
  </w:style>
  <w:style w:type="character" w:customStyle="1" w:styleId="a4">
    <w:name w:val="ヘッダー (文字)"/>
    <w:link w:val="a3"/>
    <w:uiPriority w:val="99"/>
    <w:semiHidden/>
    <w:rsid w:val="00A75B34"/>
    <w:rPr>
      <w:kern w:val="2"/>
      <w:sz w:val="21"/>
      <w:szCs w:val="24"/>
    </w:rPr>
  </w:style>
  <w:style w:type="paragraph" w:styleId="a5">
    <w:name w:val="footer"/>
    <w:basedOn w:val="a"/>
    <w:link w:val="a6"/>
    <w:uiPriority w:val="99"/>
    <w:semiHidden/>
    <w:unhideWhenUsed/>
    <w:rsid w:val="00A75B34"/>
    <w:pPr>
      <w:tabs>
        <w:tab w:val="center" w:pos="4252"/>
        <w:tab w:val="right" w:pos="8504"/>
      </w:tabs>
      <w:snapToGrid w:val="0"/>
    </w:pPr>
  </w:style>
  <w:style w:type="character" w:customStyle="1" w:styleId="a6">
    <w:name w:val="フッター (文字)"/>
    <w:link w:val="a5"/>
    <w:uiPriority w:val="99"/>
    <w:semiHidden/>
    <w:rsid w:val="00A75B34"/>
    <w:rPr>
      <w:kern w:val="2"/>
      <w:sz w:val="21"/>
      <w:szCs w:val="24"/>
    </w:rPr>
  </w:style>
  <w:style w:type="paragraph" w:styleId="a7">
    <w:name w:val="Balloon Text"/>
    <w:basedOn w:val="a"/>
    <w:link w:val="a8"/>
    <w:uiPriority w:val="99"/>
    <w:semiHidden/>
    <w:unhideWhenUsed/>
    <w:rsid w:val="00987BC5"/>
    <w:rPr>
      <w:rFonts w:ascii="游ゴシック Light" w:eastAsia="游ゴシック Light" w:hAnsi="游ゴシック Light"/>
      <w:sz w:val="18"/>
      <w:szCs w:val="18"/>
    </w:rPr>
  </w:style>
  <w:style w:type="character" w:customStyle="1" w:styleId="a8">
    <w:name w:val="吹き出し (文字)"/>
    <w:link w:val="a7"/>
    <w:uiPriority w:val="99"/>
    <w:semiHidden/>
    <w:rsid w:val="00987B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EA49-A2AA-4ABF-9A79-136ED188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190</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【スケジュール表】脳出血　【　　　　　　　様　】　５階　北　病棟　　脳神経科　　　　　</vt:lpstr>
      <vt:lpstr>【スケジュール表】脳出血　【　　　　　　　様　】　５階　北　病棟　　脳神経科　　　　　</vt:lpstr>
    </vt:vector>
  </TitlesOfParts>
  <Company>home</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【スケジュール表】脳出血　【　　　　　　　様　】　５階　北　病棟　　脳神経科</dc:title>
  <dc:subject/>
  <dc:creator>亀田　佳明</dc:creator>
  <cp:keywords/>
  <dc:description/>
  <cp:lastModifiedBy>trcuser</cp:lastModifiedBy>
  <cp:revision>2</cp:revision>
  <cp:lastPrinted>2020-06-20T01:50:00Z</cp:lastPrinted>
  <dcterms:created xsi:type="dcterms:W3CDTF">2022-09-16T07:13:00Z</dcterms:created>
  <dcterms:modified xsi:type="dcterms:W3CDTF">2022-09-16T07:13:00Z</dcterms:modified>
</cp:coreProperties>
</file>