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E0" w:rsidRPr="001773D5" w:rsidRDefault="007F2CE0">
      <w:pPr>
        <w:ind w:firstLineChars="1810" w:firstLine="2342"/>
        <w:rPr>
          <w:rFonts w:hint="eastAsia"/>
          <w:b/>
          <w:bCs/>
          <w:sz w:val="16"/>
          <w:szCs w:val="16"/>
        </w:rPr>
      </w:pPr>
      <w:bookmarkStart w:id="0" w:name="_GoBack"/>
      <w:bookmarkEnd w:id="0"/>
    </w:p>
    <w:p w:rsidR="00102A52" w:rsidRDefault="00102A52">
      <w:pPr>
        <w:ind w:firstLineChars="1810" w:firstLine="4683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スケジュール表　（パス名　</w:t>
      </w:r>
      <w:r w:rsidR="00602E36">
        <w:rPr>
          <w:rFonts w:hint="eastAsia"/>
          <w:b/>
          <w:bCs/>
          <w:sz w:val="32"/>
          <w:szCs w:val="32"/>
        </w:rPr>
        <w:t xml:space="preserve">　急性白血病：輸血あり</w:t>
      </w:r>
      <w:r>
        <w:rPr>
          <w:rFonts w:hint="eastAsia"/>
          <w:b/>
          <w:bCs/>
          <w:sz w:val="32"/>
          <w:szCs w:val="32"/>
        </w:rPr>
        <w:t>）　　　　　　　　　　　　　（　　　　　　　　　　　　　　　）様</w:t>
      </w:r>
    </w:p>
    <w:tbl>
      <w:tblPr>
        <w:tblW w:w="2284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5239"/>
        <w:gridCol w:w="3572"/>
        <w:gridCol w:w="3666"/>
        <w:gridCol w:w="3196"/>
        <w:gridCol w:w="3067"/>
        <w:gridCol w:w="2977"/>
      </w:tblGrid>
      <w:tr w:rsidR="009A4997" w:rsidTr="00704E5E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1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A4997" w:rsidRDefault="009A4997">
            <w:pPr>
              <w:rPr>
                <w:rFonts w:hint="eastAsia"/>
                <w:sz w:val="24"/>
              </w:rPr>
            </w:pPr>
          </w:p>
        </w:tc>
        <w:tc>
          <w:tcPr>
            <w:tcW w:w="52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997" w:rsidRPr="001773D5" w:rsidRDefault="009A4997" w:rsidP="007F2CE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773D5">
              <w:rPr>
                <w:rFonts w:hint="eastAsia"/>
                <w:b/>
                <w:sz w:val="28"/>
                <w:szCs w:val="28"/>
              </w:rPr>
              <w:t>入院当日（　／　）</w:t>
            </w:r>
          </w:p>
        </w:tc>
        <w:tc>
          <w:tcPr>
            <w:tcW w:w="3572" w:type="dxa"/>
            <w:tcBorders>
              <w:top w:val="single" w:sz="24" w:space="0" w:color="auto"/>
            </w:tcBorders>
            <w:vAlign w:val="center"/>
          </w:tcPr>
          <w:p w:rsidR="009A4997" w:rsidRPr="001773D5" w:rsidRDefault="009A4997" w:rsidP="007F2CE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773D5">
              <w:rPr>
                <w:rFonts w:hint="eastAsia"/>
                <w:b/>
                <w:sz w:val="28"/>
                <w:szCs w:val="28"/>
              </w:rPr>
              <w:t>（　／　）</w:t>
            </w:r>
          </w:p>
        </w:tc>
        <w:tc>
          <w:tcPr>
            <w:tcW w:w="3666" w:type="dxa"/>
            <w:tcBorders>
              <w:top w:val="single" w:sz="24" w:space="0" w:color="auto"/>
            </w:tcBorders>
            <w:vAlign w:val="center"/>
          </w:tcPr>
          <w:p w:rsidR="009A4997" w:rsidRPr="001773D5" w:rsidRDefault="009A4997" w:rsidP="007F2CE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773D5">
              <w:rPr>
                <w:rFonts w:hint="eastAsia"/>
                <w:b/>
                <w:sz w:val="28"/>
                <w:szCs w:val="28"/>
              </w:rPr>
              <w:t>（　／　）</w:t>
            </w:r>
            <w:r>
              <w:rPr>
                <w:rFonts w:hint="eastAsia"/>
                <w:b/>
                <w:sz w:val="28"/>
                <w:szCs w:val="28"/>
              </w:rPr>
              <w:t xml:space="preserve">～　</w:t>
            </w:r>
            <w:r w:rsidRPr="001773D5">
              <w:rPr>
                <w:rFonts w:hint="eastAsia"/>
                <w:b/>
                <w:sz w:val="28"/>
                <w:szCs w:val="28"/>
              </w:rPr>
              <w:t>(</w:t>
            </w:r>
            <w:r w:rsidRPr="001773D5">
              <w:rPr>
                <w:rFonts w:hint="eastAsia"/>
                <w:b/>
                <w:sz w:val="28"/>
                <w:szCs w:val="28"/>
              </w:rPr>
              <w:t xml:space="preserve">　／　</w:t>
            </w:r>
            <w:r w:rsidRPr="001773D5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3196" w:type="dxa"/>
            <w:tcBorders>
              <w:top w:val="single" w:sz="24" w:space="0" w:color="auto"/>
            </w:tcBorders>
            <w:vAlign w:val="center"/>
          </w:tcPr>
          <w:p w:rsidR="009A4997" w:rsidRPr="001773D5" w:rsidRDefault="009A4997" w:rsidP="007F2CE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773D5">
              <w:rPr>
                <w:rFonts w:hint="eastAsia"/>
                <w:b/>
                <w:sz w:val="28"/>
                <w:szCs w:val="28"/>
              </w:rPr>
              <w:t>(</w:t>
            </w:r>
            <w:r w:rsidRPr="001773D5">
              <w:rPr>
                <w:rFonts w:hint="eastAsia"/>
                <w:b/>
                <w:sz w:val="28"/>
                <w:szCs w:val="28"/>
              </w:rPr>
              <w:t xml:space="preserve">　／　</w:t>
            </w:r>
            <w:r w:rsidRPr="001773D5">
              <w:rPr>
                <w:rFonts w:hint="eastAsia"/>
                <w:b/>
                <w:sz w:val="28"/>
                <w:szCs w:val="28"/>
              </w:rPr>
              <w:t xml:space="preserve">) 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 w:rsidRPr="001773D5">
              <w:rPr>
                <w:rFonts w:hint="eastAsia"/>
                <w:b/>
                <w:sz w:val="28"/>
                <w:szCs w:val="28"/>
              </w:rPr>
              <w:t>(</w:t>
            </w:r>
            <w:r w:rsidRPr="001773D5">
              <w:rPr>
                <w:rFonts w:hint="eastAsia"/>
                <w:b/>
                <w:sz w:val="28"/>
                <w:szCs w:val="28"/>
              </w:rPr>
              <w:t xml:space="preserve">　／　</w:t>
            </w:r>
            <w:r w:rsidRPr="001773D5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3067" w:type="dxa"/>
            <w:tcBorders>
              <w:top w:val="single" w:sz="24" w:space="0" w:color="auto"/>
            </w:tcBorders>
            <w:vAlign w:val="center"/>
          </w:tcPr>
          <w:p w:rsidR="009A4997" w:rsidRPr="001773D5" w:rsidRDefault="009A4997" w:rsidP="007E1F1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773D5">
              <w:rPr>
                <w:rFonts w:hint="eastAsia"/>
                <w:b/>
                <w:sz w:val="28"/>
                <w:szCs w:val="28"/>
              </w:rPr>
              <w:t xml:space="preserve">（　／　</w:t>
            </w:r>
            <w:r w:rsidRPr="001773D5">
              <w:rPr>
                <w:rFonts w:hint="eastAsia"/>
                <w:b/>
                <w:sz w:val="28"/>
                <w:szCs w:val="28"/>
              </w:rPr>
              <w:t xml:space="preserve">) 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 w:rsidRPr="001773D5">
              <w:rPr>
                <w:rFonts w:hint="eastAsia"/>
                <w:b/>
                <w:sz w:val="28"/>
                <w:szCs w:val="28"/>
              </w:rPr>
              <w:t>(</w:t>
            </w:r>
            <w:r w:rsidRPr="001773D5">
              <w:rPr>
                <w:rFonts w:hint="eastAsia"/>
                <w:b/>
                <w:sz w:val="28"/>
                <w:szCs w:val="28"/>
              </w:rPr>
              <w:t xml:space="preserve">　／　</w:t>
            </w:r>
            <w:r w:rsidRPr="001773D5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9A4997" w:rsidRPr="001773D5" w:rsidRDefault="009A4997" w:rsidP="00F85ABB">
            <w:pPr>
              <w:rPr>
                <w:rFonts w:hint="eastAsia"/>
                <w:b/>
                <w:sz w:val="28"/>
                <w:szCs w:val="28"/>
              </w:rPr>
            </w:pPr>
            <w:r w:rsidRPr="001773D5">
              <w:rPr>
                <w:rFonts w:hint="eastAsia"/>
                <w:b/>
                <w:sz w:val="28"/>
                <w:szCs w:val="28"/>
              </w:rPr>
              <w:t xml:space="preserve">　　　　（　／　</w:t>
            </w:r>
            <w:r w:rsidRPr="001773D5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9A4997" w:rsidTr="00704E5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13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4997" w:rsidRDefault="009A4997">
            <w:pPr>
              <w:rPr>
                <w:rFonts w:hint="eastAsia"/>
                <w:sz w:val="24"/>
              </w:rPr>
            </w:pPr>
          </w:p>
        </w:tc>
        <w:tc>
          <w:tcPr>
            <w:tcW w:w="5239" w:type="dxa"/>
            <w:tcBorders>
              <w:left w:val="single" w:sz="24" w:space="0" w:color="auto"/>
              <w:bottom w:val="single" w:sz="24" w:space="0" w:color="auto"/>
            </w:tcBorders>
          </w:tcPr>
          <w:p w:rsidR="009A4997" w:rsidRPr="001773D5" w:rsidRDefault="009A4997" w:rsidP="006F269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773D5">
              <w:rPr>
                <w:rFonts w:hint="eastAsia"/>
                <w:b/>
                <w:sz w:val="28"/>
                <w:szCs w:val="28"/>
              </w:rPr>
              <w:t>化学療法前</w:t>
            </w:r>
            <w:r w:rsidR="00B3593D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572" w:type="dxa"/>
            <w:tcBorders>
              <w:bottom w:val="single" w:sz="24" w:space="0" w:color="auto"/>
            </w:tcBorders>
          </w:tcPr>
          <w:p w:rsidR="009A4997" w:rsidRPr="001773D5" w:rsidRDefault="009A4997" w:rsidP="006F269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773D5">
              <w:rPr>
                <w:rFonts w:hint="eastAsia"/>
                <w:b/>
                <w:sz w:val="28"/>
                <w:szCs w:val="28"/>
              </w:rPr>
              <w:t>化学療法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3666" w:type="dxa"/>
            <w:tcBorders>
              <w:bottom w:val="single" w:sz="24" w:space="0" w:color="auto"/>
            </w:tcBorders>
          </w:tcPr>
          <w:p w:rsidR="009A4997" w:rsidRPr="001773D5" w:rsidRDefault="009A499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773D5">
              <w:rPr>
                <w:rFonts w:hint="eastAsia"/>
                <w:b/>
                <w:sz w:val="28"/>
                <w:szCs w:val="28"/>
              </w:rPr>
              <w:t>化学療法</w:t>
            </w:r>
            <w:r>
              <w:rPr>
                <w:rFonts w:hint="eastAsia"/>
                <w:b/>
                <w:sz w:val="28"/>
                <w:szCs w:val="28"/>
              </w:rPr>
              <w:t>２～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  <w:r w:rsidRPr="001773D5"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3196" w:type="dxa"/>
            <w:tcBorders>
              <w:bottom w:val="single" w:sz="24" w:space="0" w:color="auto"/>
            </w:tcBorders>
          </w:tcPr>
          <w:p w:rsidR="009A4997" w:rsidRPr="001773D5" w:rsidRDefault="009A499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化学療法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14</w:t>
            </w:r>
            <w:r w:rsidRPr="001773D5"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3067" w:type="dxa"/>
            <w:tcBorders>
              <w:bottom w:val="single" w:sz="24" w:space="0" w:color="auto"/>
            </w:tcBorders>
          </w:tcPr>
          <w:p w:rsidR="009A4997" w:rsidRPr="001773D5" w:rsidRDefault="009A4997" w:rsidP="007E1F1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化学療法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21</w:t>
            </w:r>
            <w:r w:rsidRPr="001773D5">
              <w:rPr>
                <w:rFonts w:hint="eastAsia"/>
                <w:b/>
                <w:sz w:val="28"/>
                <w:szCs w:val="28"/>
              </w:rPr>
              <w:t>日目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9A4997" w:rsidRPr="001773D5" w:rsidRDefault="009A4997" w:rsidP="00F85ABB">
            <w:pPr>
              <w:ind w:firstLineChars="400" w:firstLine="906"/>
              <w:rPr>
                <w:rFonts w:hint="eastAsia"/>
                <w:b/>
                <w:sz w:val="28"/>
                <w:szCs w:val="28"/>
              </w:rPr>
            </w:pPr>
            <w:r w:rsidRPr="001773D5">
              <w:rPr>
                <w:rFonts w:hint="eastAsia"/>
                <w:b/>
                <w:sz w:val="28"/>
                <w:szCs w:val="28"/>
              </w:rPr>
              <w:t>（　）食後退院</w:t>
            </w:r>
          </w:p>
        </w:tc>
      </w:tr>
      <w:tr w:rsidR="00704E5E" w:rsidRPr="002C7772" w:rsidTr="00704E5E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11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04E5E" w:rsidRPr="001773D5" w:rsidRDefault="00704E5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1773D5">
              <w:rPr>
                <w:rFonts w:hint="eastAsia"/>
                <w:b/>
                <w:bCs/>
                <w:sz w:val="32"/>
                <w:szCs w:val="32"/>
              </w:rPr>
              <w:t>治療</w:t>
            </w:r>
          </w:p>
        </w:tc>
        <w:tc>
          <w:tcPr>
            <w:tcW w:w="523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04E5E" w:rsidRPr="0008577E" w:rsidRDefault="00704E5E" w:rsidP="00895D6A">
            <w:pPr>
              <w:rPr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治療（化学療法）の準備を行います。</w:t>
            </w:r>
          </w:p>
          <w:p w:rsidR="00704E5E" w:rsidRPr="0008577E" w:rsidRDefault="00704E5E" w:rsidP="00895D6A">
            <w:pPr>
              <w:rPr>
                <w:rFonts w:hint="eastAsia"/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医師が診察します。</w:t>
            </w:r>
          </w:p>
          <w:p w:rsidR="00704E5E" w:rsidRDefault="00704E5E" w:rsidP="00895D6A">
            <w:pPr>
              <w:rPr>
                <w:rFonts w:ascii="ＭＳ ゴシック" w:hAnsi="ＭＳ ゴシック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>持参薬は薬剤師が確認後、医師の指示で必要な薬を継続します。</w:t>
            </w:r>
          </w:p>
          <w:p w:rsidR="00704E5E" w:rsidRPr="0008577E" w:rsidRDefault="00704E5E" w:rsidP="00637185">
            <w:pPr>
              <w:rPr>
                <w:rFonts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 xml:space="preserve">　　　</w:t>
            </w:r>
            <w:r w:rsidR="00132188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596900" cy="596900"/>
                  <wp:effectExtent l="0" t="0" r="0" b="0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　　　</w:t>
            </w:r>
            <w:r w:rsidR="00132188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659130" cy="659130"/>
                  <wp:effectExtent l="0" t="0" r="0" b="0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Merge w:val="restart"/>
            <w:tcBorders>
              <w:top w:val="single" w:sz="24" w:space="0" w:color="auto"/>
            </w:tcBorders>
          </w:tcPr>
          <w:p w:rsidR="00704E5E" w:rsidRPr="0008577E" w:rsidRDefault="00704E5E" w:rsidP="005C219F">
            <w:pPr>
              <w:rPr>
                <w:rFonts w:hint="eastAsia"/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朝</w:t>
            </w:r>
            <w:r w:rsidRPr="0008577E">
              <w:rPr>
                <w:rFonts w:hint="eastAsia"/>
                <w:sz w:val="25"/>
                <w:szCs w:val="25"/>
              </w:rPr>
              <w:t>6</w:t>
            </w:r>
            <w:r w:rsidRPr="0008577E">
              <w:rPr>
                <w:rFonts w:hint="eastAsia"/>
                <w:sz w:val="25"/>
                <w:szCs w:val="25"/>
              </w:rPr>
              <w:t>時から尿量測定を行います。</w:t>
            </w:r>
          </w:p>
          <w:p w:rsidR="00704E5E" w:rsidRPr="0008577E" w:rsidRDefault="00704E5E" w:rsidP="005C219F">
            <w:pPr>
              <w:rPr>
                <w:rFonts w:hint="eastAsia"/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朝食前に体重測定を行います。</w:t>
            </w:r>
          </w:p>
          <w:p w:rsidR="00704E5E" w:rsidRPr="0008577E" w:rsidRDefault="00704E5E" w:rsidP="005C219F">
            <w:pPr>
              <w:rPr>
                <w:rFonts w:hint="eastAsia"/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点滴開始</w:t>
            </w:r>
            <w:r w:rsidRPr="0008577E">
              <w:rPr>
                <w:rFonts w:hint="eastAsia"/>
                <w:sz w:val="25"/>
                <w:szCs w:val="25"/>
              </w:rPr>
              <w:t>90</w:t>
            </w:r>
            <w:r w:rsidRPr="0008577E">
              <w:rPr>
                <w:rFonts w:hint="eastAsia"/>
                <w:sz w:val="25"/>
                <w:szCs w:val="25"/>
              </w:rPr>
              <w:t>～</w:t>
            </w:r>
            <w:r w:rsidRPr="0008577E">
              <w:rPr>
                <w:rFonts w:hint="eastAsia"/>
                <w:sz w:val="25"/>
                <w:szCs w:val="25"/>
              </w:rPr>
              <w:t>60</w:t>
            </w:r>
            <w:r w:rsidRPr="0008577E">
              <w:rPr>
                <w:rFonts w:hint="eastAsia"/>
                <w:sz w:val="25"/>
                <w:szCs w:val="25"/>
              </w:rPr>
              <w:t>分前に吐き気予防薬を内服します。</w:t>
            </w:r>
          </w:p>
          <w:p w:rsidR="00704E5E" w:rsidRDefault="00704E5E" w:rsidP="005C219F">
            <w:pPr>
              <w:rPr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化学療法の点滴を行います。</w:t>
            </w:r>
          </w:p>
          <w:p w:rsidR="00704E5E" w:rsidRPr="0008577E" w:rsidRDefault="00704E5E" w:rsidP="005C219F">
            <w:pPr>
              <w:rPr>
                <w:rFonts w:hint="eastAsia"/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　</w:t>
            </w:r>
            <w:r w:rsidR="00132188">
              <w:rPr>
                <w:noProof/>
                <w:sz w:val="24"/>
              </w:rPr>
              <w:drawing>
                <wp:inline distT="0" distB="0" distL="0" distR="0">
                  <wp:extent cx="638175" cy="638175"/>
                  <wp:effectExtent l="0" t="0" r="0" b="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5"/>
                <w:szCs w:val="25"/>
              </w:rPr>
              <w:t xml:space="preserve">　</w:t>
            </w:r>
            <w:r w:rsidR="00132188">
              <w:rPr>
                <w:noProof/>
                <w:sz w:val="25"/>
                <w:szCs w:val="25"/>
              </w:rPr>
              <w:drawing>
                <wp:inline distT="0" distB="0" distL="0" distR="0">
                  <wp:extent cx="571500" cy="571500"/>
                  <wp:effectExtent l="0" t="0" r="0" b="0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5"/>
                <w:szCs w:val="25"/>
              </w:rPr>
              <w:t xml:space="preserve">　</w:t>
            </w:r>
          </w:p>
        </w:tc>
        <w:tc>
          <w:tcPr>
            <w:tcW w:w="3666" w:type="dxa"/>
            <w:vMerge w:val="restart"/>
            <w:tcBorders>
              <w:top w:val="single" w:sz="24" w:space="0" w:color="auto"/>
            </w:tcBorders>
          </w:tcPr>
          <w:p w:rsidR="00704E5E" w:rsidRPr="0008577E" w:rsidRDefault="00704E5E" w:rsidP="004A771A">
            <w:pPr>
              <w:rPr>
                <w:rFonts w:hint="eastAsia"/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尿量測定を行います。</w:t>
            </w:r>
          </w:p>
          <w:p w:rsidR="00704E5E" w:rsidRPr="0008577E" w:rsidRDefault="00704E5E" w:rsidP="005C219F">
            <w:pPr>
              <w:rPr>
                <w:rFonts w:hint="eastAsia"/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（化学療法終了翌日の朝</w:t>
            </w:r>
            <w:r w:rsidRPr="0008577E">
              <w:rPr>
                <w:rFonts w:hint="eastAsia"/>
                <w:sz w:val="25"/>
                <w:szCs w:val="25"/>
              </w:rPr>
              <w:t>6</w:t>
            </w:r>
            <w:r w:rsidRPr="0008577E">
              <w:rPr>
                <w:rFonts w:hint="eastAsia"/>
                <w:sz w:val="25"/>
                <w:szCs w:val="25"/>
              </w:rPr>
              <w:t>時まで）</w:t>
            </w:r>
          </w:p>
          <w:p w:rsidR="00704E5E" w:rsidRPr="0008577E" w:rsidRDefault="00704E5E" w:rsidP="005C219F">
            <w:pPr>
              <w:rPr>
                <w:rFonts w:hint="eastAsia"/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朝食前に体重測定を行います。</w:t>
            </w:r>
          </w:p>
          <w:p w:rsidR="00704E5E" w:rsidRPr="0008577E" w:rsidRDefault="00704E5E" w:rsidP="004A771A">
            <w:pPr>
              <w:rPr>
                <w:rFonts w:hint="eastAsia"/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朝食後に吐き気予防薬を内服します。（化学療法２日目・</w:t>
            </w:r>
            <w:r w:rsidRPr="0008577E">
              <w:rPr>
                <w:rFonts w:hint="eastAsia"/>
                <w:sz w:val="25"/>
                <w:szCs w:val="25"/>
              </w:rPr>
              <w:t>3</w:t>
            </w:r>
            <w:r w:rsidRPr="0008577E">
              <w:rPr>
                <w:rFonts w:hint="eastAsia"/>
                <w:sz w:val="25"/>
                <w:szCs w:val="25"/>
              </w:rPr>
              <w:t>日目）</w:t>
            </w:r>
          </w:p>
          <w:p w:rsidR="00704E5E" w:rsidRPr="0008577E" w:rsidRDefault="00132188" w:rsidP="005C219F">
            <w:pPr>
              <w:rPr>
                <w:rFonts w:hint="eastAsia"/>
                <w:sz w:val="25"/>
                <w:szCs w:val="25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38175" cy="638175"/>
                  <wp:effectExtent l="0" t="0" r="0" b="0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E5E">
              <w:rPr>
                <w:rFonts w:hint="eastAsia"/>
                <w:sz w:val="24"/>
              </w:rPr>
              <w:t xml:space="preserve">　　　　</w:t>
            </w: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571500" cy="571500"/>
                  <wp:effectExtent l="0" t="0" r="0" b="0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tcBorders>
              <w:top w:val="single" w:sz="24" w:space="0" w:color="auto"/>
            </w:tcBorders>
          </w:tcPr>
          <w:p w:rsidR="00704E5E" w:rsidRPr="0008577E" w:rsidRDefault="00704E5E" w:rsidP="004A771A">
            <w:pPr>
              <w:rPr>
                <w:rFonts w:hint="eastAsia"/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朝食前に体重測定を行います。</w:t>
            </w:r>
          </w:p>
          <w:p w:rsidR="00704E5E" w:rsidRPr="0008577E" w:rsidRDefault="00704E5E" w:rsidP="004A771A">
            <w:pPr>
              <w:rPr>
                <w:rFonts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="00132188">
              <w:rPr>
                <w:rFonts w:ascii="ＭＳ ゴシック" w:hAnsi="ＭＳ ゴシック"/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</w:rPr>
              <w:t xml:space="preserve">　　</w:t>
            </w:r>
          </w:p>
        </w:tc>
        <w:tc>
          <w:tcPr>
            <w:tcW w:w="3067" w:type="dxa"/>
            <w:tcBorders>
              <w:top w:val="single" w:sz="24" w:space="0" w:color="auto"/>
            </w:tcBorders>
          </w:tcPr>
          <w:p w:rsidR="00704E5E" w:rsidRPr="0008577E" w:rsidRDefault="00704E5E" w:rsidP="00704E5E">
            <w:pPr>
              <w:rPr>
                <w:rFonts w:hint="eastAsia"/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朝食前に体重測定を行います。</w:t>
            </w:r>
          </w:p>
          <w:p w:rsidR="00704E5E" w:rsidRPr="00704E5E" w:rsidRDefault="00132188">
            <w:pPr>
              <w:tabs>
                <w:tab w:val="left" w:pos="1677"/>
              </w:tabs>
              <w:rPr>
                <w:rFonts w:hint="eastAsia"/>
                <w:sz w:val="25"/>
                <w:szCs w:val="25"/>
              </w:rPr>
            </w:pPr>
            <w:r>
              <w:rPr>
                <w:rFonts w:ascii="ＭＳ ゴシック" w:hAnsi="ＭＳ ゴシック"/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04E5E" w:rsidRPr="00A97E91" w:rsidRDefault="00704E5E" w:rsidP="00A97E91">
            <w:pPr>
              <w:tabs>
                <w:tab w:val="left" w:pos="1677"/>
              </w:tabs>
              <w:rPr>
                <w:sz w:val="26"/>
                <w:szCs w:val="26"/>
              </w:rPr>
            </w:pPr>
            <w:r w:rsidRPr="00A97E91">
              <w:rPr>
                <w:rFonts w:hint="eastAsia"/>
                <w:sz w:val="26"/>
                <w:szCs w:val="26"/>
              </w:rPr>
              <w:t>医師より退院後も必要な薬が処方されますので、必ず内服して下さい。</w:t>
            </w:r>
          </w:p>
          <w:p w:rsidR="00704E5E" w:rsidRPr="00A97E91" w:rsidRDefault="00704E5E" w:rsidP="00A97E91">
            <w:pPr>
              <w:tabs>
                <w:tab w:val="left" w:pos="1677"/>
              </w:tabs>
              <w:rPr>
                <w:rFonts w:hint="eastAsia"/>
                <w:noProof/>
                <w:w w:val="100"/>
                <w:sz w:val="25"/>
                <w:szCs w:val="25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132188">
              <w:rPr>
                <w:noProof/>
                <w:sz w:val="26"/>
                <w:szCs w:val="26"/>
              </w:rPr>
              <w:drawing>
                <wp:inline distT="0" distB="0" distL="0" distR="0">
                  <wp:extent cx="483870" cy="483870"/>
                  <wp:effectExtent l="0" t="0" r="0" b="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132188" w:rsidRPr="00C76A4C">
              <w:rPr>
                <w:noProof/>
                <w:sz w:val="26"/>
                <w:szCs w:val="26"/>
              </w:rPr>
              <w:drawing>
                <wp:inline distT="0" distB="0" distL="0" distR="0">
                  <wp:extent cx="734695" cy="734695"/>
                  <wp:effectExtent l="0" t="0" r="0" b="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704E5E" w:rsidRPr="002C7772" w:rsidTr="00704E5E">
        <w:tblPrEx>
          <w:tblCellMar>
            <w:top w:w="0" w:type="dxa"/>
            <w:bottom w:w="0" w:type="dxa"/>
          </w:tblCellMar>
        </w:tblPrEx>
        <w:trPr>
          <w:cantSplit/>
          <w:trHeight w:val="1477"/>
        </w:trPr>
        <w:tc>
          <w:tcPr>
            <w:tcW w:w="113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4E5E" w:rsidRPr="001773D5" w:rsidRDefault="00704E5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5239" w:type="dxa"/>
            <w:vMerge/>
            <w:tcBorders>
              <w:left w:val="single" w:sz="24" w:space="0" w:color="auto"/>
            </w:tcBorders>
          </w:tcPr>
          <w:p w:rsidR="00704E5E" w:rsidRPr="0008577E" w:rsidRDefault="00704E5E" w:rsidP="00895D6A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3572" w:type="dxa"/>
            <w:vMerge/>
          </w:tcPr>
          <w:p w:rsidR="00704E5E" w:rsidRPr="0008577E" w:rsidRDefault="00704E5E" w:rsidP="005C219F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3666" w:type="dxa"/>
            <w:vMerge/>
          </w:tcPr>
          <w:p w:rsidR="00704E5E" w:rsidRPr="0008577E" w:rsidRDefault="00704E5E" w:rsidP="004A771A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6263" w:type="dxa"/>
            <w:gridSpan w:val="2"/>
            <w:tcBorders>
              <w:top w:val="single" w:sz="4" w:space="0" w:color="auto"/>
            </w:tcBorders>
          </w:tcPr>
          <w:p w:rsidR="00704E5E" w:rsidRDefault="00704E5E" w:rsidP="00704E5E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採血の結果により輸血（赤血球・血小板）を行います。</w:t>
            </w:r>
          </w:p>
          <w:p w:rsidR="00704E5E" w:rsidRPr="0008577E" w:rsidRDefault="00704E5E" w:rsidP="00704E5E">
            <w:pPr>
              <w:rPr>
                <w:rFonts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  <w:r>
              <w:rPr>
                <w:rFonts w:ascii="ＭＳ ゴシック" w:hAnsi="ＭＳ ゴシック"/>
                <w:sz w:val="25"/>
                <w:szCs w:val="25"/>
              </w:rPr>
              <w:t xml:space="preserve">　</w:t>
            </w:r>
            <w:r w:rsidR="00132188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695325" cy="695325"/>
                  <wp:effectExtent l="0" t="0" r="0" b="0"/>
                  <wp:docPr id="22" name="図 22" descr="medical_yuketsu 輸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edical_yuketsu 輸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/>
            <w:tcBorders>
              <w:right w:val="single" w:sz="24" w:space="0" w:color="auto"/>
            </w:tcBorders>
          </w:tcPr>
          <w:p w:rsidR="00704E5E" w:rsidRPr="00A97E91" w:rsidRDefault="00704E5E" w:rsidP="00A97E91">
            <w:pPr>
              <w:tabs>
                <w:tab w:val="left" w:pos="1677"/>
              </w:tabs>
              <w:rPr>
                <w:rFonts w:hint="eastAsia"/>
                <w:sz w:val="26"/>
                <w:szCs w:val="26"/>
              </w:rPr>
            </w:pPr>
          </w:p>
        </w:tc>
      </w:tr>
      <w:tr w:rsidR="009A4997" w:rsidTr="00704E5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13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A4997" w:rsidRPr="001773D5" w:rsidRDefault="009A499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1773D5">
              <w:rPr>
                <w:rFonts w:hint="eastAsia"/>
                <w:b/>
                <w:bCs/>
                <w:sz w:val="32"/>
                <w:szCs w:val="32"/>
              </w:rPr>
              <w:t>検査</w:t>
            </w:r>
          </w:p>
        </w:tc>
        <w:tc>
          <w:tcPr>
            <w:tcW w:w="8811" w:type="dxa"/>
            <w:gridSpan w:val="2"/>
            <w:tcBorders>
              <w:left w:val="single" w:sz="24" w:space="0" w:color="auto"/>
            </w:tcBorders>
          </w:tcPr>
          <w:p w:rsidR="009A4997" w:rsidRPr="0008577E" w:rsidRDefault="009A4997" w:rsidP="009E679F">
            <w:pPr>
              <w:rPr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 xml:space="preserve">＊必要に応じて医師の指示で検査を行います。　　　　　　　　　　</w:t>
            </w:r>
          </w:p>
          <w:p w:rsidR="009A4997" w:rsidRPr="0008577E" w:rsidRDefault="006368C6" w:rsidP="009E679F">
            <w:pPr>
              <w:ind w:firstLine="207"/>
              <w:rPr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また採血日は変更になることが</w:t>
            </w:r>
            <w:r w:rsidR="009A4997" w:rsidRPr="0008577E">
              <w:rPr>
                <w:rFonts w:hint="eastAsia"/>
                <w:sz w:val="25"/>
                <w:szCs w:val="25"/>
              </w:rPr>
              <w:t>あります。</w:t>
            </w:r>
          </w:p>
          <w:p w:rsidR="009A4997" w:rsidRPr="0008577E" w:rsidRDefault="009A4997" w:rsidP="006F269D">
            <w:pPr>
              <w:rPr>
                <w:rFonts w:hint="eastAsia"/>
                <w:sz w:val="25"/>
                <w:szCs w:val="25"/>
              </w:rPr>
            </w:pPr>
          </w:p>
        </w:tc>
        <w:tc>
          <w:tcPr>
            <w:tcW w:w="12906" w:type="dxa"/>
            <w:gridSpan w:val="4"/>
            <w:tcBorders>
              <w:right w:val="single" w:sz="24" w:space="0" w:color="auto"/>
            </w:tcBorders>
          </w:tcPr>
          <w:p w:rsidR="009A4997" w:rsidRPr="0008577E" w:rsidRDefault="009A4997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朝に採血があります。</w:t>
            </w:r>
            <w:r w:rsidR="006368C6" w:rsidRPr="0008577E">
              <w:rPr>
                <w:rFonts w:ascii="ＭＳ ゴシック" w:hAnsi="ＭＳ ゴシック" w:hint="eastAsia"/>
                <w:sz w:val="25"/>
                <w:szCs w:val="25"/>
              </w:rPr>
              <w:t>（2日目、4日目、8日目）</w:t>
            </w:r>
            <w:r w:rsidR="004E2247">
              <w:rPr>
                <w:rFonts w:ascii="ＭＳ ゴシック" w:hAnsi="ＭＳ ゴシック" w:hint="eastAsia"/>
                <w:sz w:val="25"/>
                <w:szCs w:val="25"/>
              </w:rPr>
              <w:t xml:space="preserve">　　　</w:t>
            </w:r>
          </w:p>
          <w:p w:rsidR="009A4997" w:rsidRPr="0008577E" w:rsidRDefault="009A4997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</w:t>
            </w:r>
            <w:r w:rsidR="00F610CB"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　　　　　　　　　　　　　</w:t>
            </w:r>
            <w:r w:rsidR="00132188"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537845" cy="53784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79F" w:rsidTr="00704E5E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13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E679F" w:rsidRPr="001773D5" w:rsidRDefault="009E679F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1773D5">
              <w:rPr>
                <w:rFonts w:hint="eastAsia"/>
                <w:b/>
                <w:bCs/>
                <w:sz w:val="32"/>
                <w:szCs w:val="32"/>
              </w:rPr>
              <w:t>安静度</w:t>
            </w:r>
          </w:p>
        </w:tc>
        <w:tc>
          <w:tcPr>
            <w:tcW w:w="12477" w:type="dxa"/>
            <w:gridSpan w:val="3"/>
            <w:tcBorders>
              <w:left w:val="single" w:sz="24" w:space="0" w:color="auto"/>
            </w:tcBorders>
          </w:tcPr>
          <w:p w:rsidR="009E679F" w:rsidRPr="0008577E" w:rsidRDefault="009E679F" w:rsidP="00895D6A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 xml:space="preserve">病棟内歩行ができます。（白血球数が低値の場合は、無菌病棟内で過ごします。）　　　　　　</w:t>
            </w:r>
          </w:p>
          <w:p w:rsidR="009E679F" w:rsidRPr="0008577E" w:rsidRDefault="009E679F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　</w:t>
            </w:r>
            <w:r w:rsidR="00F34FDB">
              <w:rPr>
                <w:rFonts w:ascii="ＭＳ ゴシック" w:hAnsi="ＭＳ ゴシック" w:hint="eastAsia"/>
                <w:sz w:val="25"/>
                <w:szCs w:val="25"/>
              </w:rPr>
              <w:t xml:space="preserve">　　</w:t>
            </w:r>
          </w:p>
        </w:tc>
        <w:tc>
          <w:tcPr>
            <w:tcW w:w="9240" w:type="dxa"/>
            <w:gridSpan w:val="3"/>
            <w:tcBorders>
              <w:right w:val="single" w:sz="24" w:space="0" w:color="auto"/>
            </w:tcBorders>
          </w:tcPr>
          <w:p w:rsidR="00A97E91" w:rsidRDefault="00F610CB" w:rsidP="00341374">
            <w:pPr>
              <w:rPr>
                <w:rFonts w:ascii="ＭＳ ゴシック" w:hAnsi="ＭＳ ゴシック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>病棟内歩行</w:t>
            </w:r>
            <w:r w:rsidR="00A97E91">
              <w:rPr>
                <w:rFonts w:ascii="ＭＳ ゴシック" w:hAnsi="ＭＳ ゴシック" w:hint="eastAsia"/>
                <w:sz w:val="25"/>
                <w:szCs w:val="25"/>
              </w:rPr>
              <w:t>できますが</w:t>
            </w:r>
            <w:r>
              <w:rPr>
                <w:rFonts w:ascii="ＭＳ ゴシック" w:hAnsi="ＭＳ ゴシック" w:hint="eastAsia"/>
                <w:sz w:val="25"/>
                <w:szCs w:val="25"/>
              </w:rPr>
              <w:t>、</w:t>
            </w:r>
            <w:r w:rsidR="00A97E91" w:rsidRPr="0008577E">
              <w:rPr>
                <w:rFonts w:ascii="ＭＳ ゴシック" w:hAnsi="ＭＳ ゴシック" w:hint="eastAsia"/>
                <w:sz w:val="25"/>
                <w:szCs w:val="25"/>
              </w:rPr>
              <w:t>白血球数が低値の場合は、無菌病棟内で過ごします。</w:t>
            </w:r>
          </w:p>
          <w:p w:rsidR="009E679F" w:rsidRPr="0008577E" w:rsidRDefault="00A97E91" w:rsidP="00341374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>（</w:t>
            </w:r>
            <w:r w:rsidR="009E679F" w:rsidRPr="0008577E">
              <w:rPr>
                <w:rFonts w:ascii="ＭＳ ゴシック" w:hAnsi="ＭＳ ゴシック" w:hint="eastAsia"/>
                <w:sz w:val="25"/>
                <w:szCs w:val="25"/>
              </w:rPr>
              <w:t>血液検査</w:t>
            </w:r>
            <w:r>
              <w:rPr>
                <w:rFonts w:ascii="ＭＳ ゴシック" w:hAnsi="ＭＳ ゴシック" w:hint="eastAsia"/>
                <w:sz w:val="25"/>
                <w:szCs w:val="25"/>
              </w:rPr>
              <w:t>の結果により安静度は制限される場合が</w:t>
            </w:r>
            <w:r w:rsidR="009E679F" w:rsidRPr="0008577E">
              <w:rPr>
                <w:rFonts w:ascii="ＭＳ ゴシック" w:hAnsi="ＭＳ ゴシック" w:hint="eastAsia"/>
                <w:sz w:val="25"/>
                <w:szCs w:val="25"/>
              </w:rPr>
              <w:t>あります）</w:t>
            </w:r>
          </w:p>
        </w:tc>
      </w:tr>
      <w:tr w:rsidR="009A4997" w:rsidTr="00704E5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3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A4997" w:rsidRPr="001773D5" w:rsidRDefault="009A499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1773D5">
              <w:rPr>
                <w:rFonts w:hint="eastAsia"/>
                <w:b/>
                <w:bCs/>
                <w:sz w:val="32"/>
                <w:szCs w:val="32"/>
              </w:rPr>
              <w:t>観察</w:t>
            </w:r>
          </w:p>
        </w:tc>
        <w:tc>
          <w:tcPr>
            <w:tcW w:w="5239" w:type="dxa"/>
            <w:tcBorders>
              <w:left w:val="single" w:sz="24" w:space="0" w:color="auto"/>
            </w:tcBorders>
          </w:tcPr>
          <w:p w:rsidR="009A4997" w:rsidRDefault="009A4997" w:rsidP="006F269D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体温・血圧・体重測定</w:t>
            </w:r>
            <w:r w:rsidR="006368C6" w:rsidRPr="0008577E">
              <w:rPr>
                <w:rFonts w:ascii="ＭＳ ゴシック" w:hAnsi="ＭＳ ゴシック" w:hint="eastAsia"/>
                <w:sz w:val="25"/>
                <w:szCs w:val="25"/>
              </w:rPr>
              <w:t>を行います。</w:t>
            </w:r>
          </w:p>
          <w:p w:rsidR="00F34FDB" w:rsidRPr="0008577E" w:rsidRDefault="00132188" w:rsidP="00637185">
            <w:pPr>
              <w:ind w:firstLine="200"/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552450" cy="55245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FDB">
              <w:rPr>
                <w:rFonts w:ascii="ＭＳ ゴシック" w:hAnsi="ＭＳ ゴシック" w:hint="eastAsia"/>
                <w:sz w:val="25"/>
                <w:szCs w:val="25"/>
              </w:rPr>
              <w:t xml:space="preserve">　　</w:t>
            </w:r>
            <w:r>
              <w:rPr>
                <w:rFonts w:ascii="ＭＳ ゴシック" w:hAnsi="ＭＳ ゴシック"/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185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  <w:r w:rsidR="00F34FDB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  <w:r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581025" cy="58102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8" w:type="dxa"/>
            <w:gridSpan w:val="2"/>
            <w:tcBorders>
              <w:right w:val="single" w:sz="8" w:space="0" w:color="auto"/>
            </w:tcBorders>
          </w:tcPr>
          <w:p w:rsidR="009A4997" w:rsidRPr="0008577E" w:rsidRDefault="009A4997" w:rsidP="005C219F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体温・血圧・体重測定・尿量測定を行います。</w:t>
            </w:r>
          </w:p>
          <w:p w:rsidR="009A4997" w:rsidRPr="0008577E" w:rsidRDefault="009A4997" w:rsidP="005C219F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治療薬による副作用症状（悪心・倦怠感・食欲不振・便秘・下痢・口内炎など）</w:t>
            </w:r>
          </w:p>
          <w:p w:rsidR="009A4997" w:rsidRPr="0008577E" w:rsidRDefault="009A4997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があれば看護師にお知らせ下さい。</w:t>
            </w:r>
          </w:p>
        </w:tc>
        <w:tc>
          <w:tcPr>
            <w:tcW w:w="9240" w:type="dxa"/>
            <w:gridSpan w:val="3"/>
            <w:tcBorders>
              <w:left w:val="single" w:sz="8" w:space="0" w:color="auto"/>
              <w:right w:val="single" w:sz="24" w:space="0" w:color="auto"/>
            </w:tcBorders>
          </w:tcPr>
          <w:p w:rsidR="009A4997" w:rsidRPr="0008577E" w:rsidRDefault="009A4997" w:rsidP="009A4997">
            <w:pPr>
              <w:widowControl/>
              <w:jc w:val="left"/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白血球低値の時は発熱・口内炎・下痢など</w:t>
            </w:r>
          </w:p>
          <w:p w:rsidR="009A4997" w:rsidRPr="0008577E" w:rsidRDefault="009A4997" w:rsidP="009A4997">
            <w:pPr>
              <w:widowControl/>
              <w:jc w:val="left"/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血小板低値の時は点状出血や紫斑、鼻出血など</w:t>
            </w:r>
          </w:p>
          <w:p w:rsidR="009A4997" w:rsidRPr="0008577E" w:rsidRDefault="009A4997" w:rsidP="009A4997">
            <w:pPr>
              <w:widowControl/>
              <w:jc w:val="left"/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このような症状があれば、看護師にお知らせください。</w:t>
            </w:r>
          </w:p>
        </w:tc>
      </w:tr>
      <w:tr w:rsidR="00895D6A" w:rsidTr="00704E5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13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95D6A" w:rsidRPr="001773D5" w:rsidRDefault="00895D6A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1773D5">
              <w:rPr>
                <w:rFonts w:hint="eastAsia"/>
                <w:b/>
                <w:bCs/>
                <w:sz w:val="32"/>
                <w:szCs w:val="32"/>
              </w:rPr>
              <w:t>清潔</w:t>
            </w:r>
          </w:p>
        </w:tc>
        <w:tc>
          <w:tcPr>
            <w:tcW w:w="5239" w:type="dxa"/>
            <w:tcBorders>
              <w:left w:val="single" w:sz="24" w:space="0" w:color="auto"/>
            </w:tcBorders>
          </w:tcPr>
          <w:p w:rsidR="00895D6A" w:rsidRPr="0008577E" w:rsidRDefault="00895D6A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シャワー浴できます。</w:t>
            </w:r>
          </w:p>
        </w:tc>
        <w:tc>
          <w:tcPr>
            <w:tcW w:w="16478" w:type="dxa"/>
            <w:gridSpan w:val="5"/>
            <w:tcBorders>
              <w:right w:val="single" w:sz="24" w:space="0" w:color="auto"/>
            </w:tcBorders>
          </w:tcPr>
          <w:p w:rsidR="00895D6A" w:rsidRPr="0008577E" w:rsidRDefault="00895D6A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体調に合わせてシャワー浴または清拭を行います。</w:t>
            </w:r>
          </w:p>
        </w:tc>
      </w:tr>
      <w:tr w:rsidR="005C219F" w:rsidTr="00704E5E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13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C219F" w:rsidRPr="001773D5" w:rsidRDefault="005C219F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1773D5">
              <w:rPr>
                <w:rFonts w:hint="eastAsia"/>
                <w:b/>
                <w:bCs/>
                <w:sz w:val="32"/>
                <w:szCs w:val="32"/>
              </w:rPr>
              <w:t>排泄</w:t>
            </w:r>
          </w:p>
        </w:tc>
        <w:tc>
          <w:tcPr>
            <w:tcW w:w="5239" w:type="dxa"/>
            <w:tcBorders>
              <w:left w:val="single" w:sz="24" w:space="0" w:color="auto"/>
              <w:right w:val="single" w:sz="8" w:space="0" w:color="auto"/>
            </w:tcBorders>
          </w:tcPr>
          <w:p w:rsidR="005C219F" w:rsidRPr="0008577E" w:rsidRDefault="005C219F" w:rsidP="002C7772">
            <w:pPr>
              <w:ind w:left="199" w:hangingChars="100" w:hanging="199"/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トイレ歩行できます。</w:t>
            </w:r>
          </w:p>
        </w:tc>
        <w:tc>
          <w:tcPr>
            <w:tcW w:w="16478" w:type="dxa"/>
            <w:gridSpan w:val="5"/>
            <w:tcBorders>
              <w:left w:val="single" w:sz="8" w:space="0" w:color="auto"/>
              <w:right w:val="single" w:sz="24" w:space="0" w:color="auto"/>
            </w:tcBorders>
          </w:tcPr>
          <w:p w:rsidR="005C219F" w:rsidRPr="0008577E" w:rsidRDefault="008F4B59" w:rsidP="007C2EC2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hint="eastAsia"/>
                <w:sz w:val="25"/>
                <w:szCs w:val="25"/>
              </w:rPr>
              <w:t>化学療法終了翌日の朝</w:t>
            </w:r>
            <w:r w:rsidRPr="0008577E">
              <w:rPr>
                <w:rFonts w:hint="eastAsia"/>
                <w:sz w:val="25"/>
                <w:szCs w:val="25"/>
              </w:rPr>
              <w:t>6</w:t>
            </w:r>
            <w:r w:rsidRPr="0008577E">
              <w:rPr>
                <w:rFonts w:hint="eastAsia"/>
                <w:sz w:val="25"/>
                <w:szCs w:val="25"/>
              </w:rPr>
              <w:t>時まで</w:t>
            </w:r>
            <w:r w:rsidR="005C219F" w:rsidRPr="0008577E">
              <w:rPr>
                <w:rFonts w:ascii="ＭＳ ゴシック" w:hAnsi="ＭＳ ゴシック" w:hint="eastAsia"/>
                <w:sz w:val="25"/>
                <w:szCs w:val="25"/>
              </w:rPr>
              <w:t>尿量測定を行います。蓄尿が困難な方・トイレに行くのが困難な方はポータブルトイレを置きます。</w:t>
            </w:r>
          </w:p>
          <w:p w:rsidR="00683E7B" w:rsidRPr="0008577E" w:rsidRDefault="00683E7B" w:rsidP="007C2EC2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治療終了後3日間までは、排尿は洋式トイレで座って行い、終了後は2回流してください。</w:t>
            </w:r>
          </w:p>
          <w:p w:rsidR="005C219F" w:rsidRPr="0008577E" w:rsidRDefault="005C219F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下痢や便秘でお困りの方は看護師にお知らせください。</w:t>
            </w:r>
          </w:p>
        </w:tc>
      </w:tr>
      <w:tr w:rsidR="00637185" w:rsidTr="00704E5E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13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37185" w:rsidRPr="001773D5" w:rsidRDefault="00637185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1773D5">
              <w:rPr>
                <w:rFonts w:hint="eastAsia"/>
                <w:b/>
                <w:bCs/>
                <w:sz w:val="32"/>
                <w:szCs w:val="32"/>
              </w:rPr>
              <w:t>食事</w:t>
            </w:r>
          </w:p>
        </w:tc>
        <w:tc>
          <w:tcPr>
            <w:tcW w:w="5239" w:type="dxa"/>
            <w:tcBorders>
              <w:left w:val="single" w:sz="24" w:space="0" w:color="auto"/>
              <w:right w:val="single" w:sz="8" w:space="0" w:color="auto"/>
            </w:tcBorders>
          </w:tcPr>
          <w:p w:rsidR="00637185" w:rsidRPr="0008577E" w:rsidRDefault="00637185" w:rsidP="00895D6A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普通食です。</w:t>
            </w:r>
          </w:p>
          <w:p w:rsidR="00637185" w:rsidRPr="0008577E" w:rsidRDefault="00637185" w:rsidP="007A6367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（医師の指示で治療食になることがあります）</w:t>
            </w:r>
          </w:p>
          <w:p w:rsidR="00637185" w:rsidRPr="0008577E" w:rsidRDefault="00637185" w:rsidP="007A6367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持ち込み食は制限がありますので看護師に相談してください。</w:t>
            </w:r>
          </w:p>
          <w:p w:rsidR="00637185" w:rsidRPr="0008577E" w:rsidRDefault="0008621E" w:rsidP="0008621E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　　　　</w:t>
            </w:r>
          </w:p>
        </w:tc>
        <w:tc>
          <w:tcPr>
            <w:tcW w:w="723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637185" w:rsidRDefault="00637185" w:rsidP="007A6367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食欲のない方・吐き気のある方は看護師に相談して下さい。</w:t>
            </w:r>
          </w:p>
          <w:p w:rsidR="00637185" w:rsidRDefault="00637185" w:rsidP="007A6367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摂取量に応じて食事の内容を</w:t>
            </w:r>
            <w:r w:rsidRPr="0008577E">
              <w:rPr>
                <w:rFonts w:ascii="ＭＳ ゴシック" w:hAnsi="ＭＳ ゴシック"/>
                <w:sz w:val="25"/>
                <w:szCs w:val="25"/>
              </w:rPr>
              <w:t>変更すること</w:t>
            </w: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ができます</w:t>
            </w:r>
            <w:r w:rsidRPr="0008577E">
              <w:rPr>
                <w:rFonts w:ascii="ＭＳ ゴシック" w:hAnsi="ＭＳ ゴシック"/>
                <w:sz w:val="25"/>
                <w:szCs w:val="25"/>
              </w:rPr>
              <w:t>。</w:t>
            </w:r>
          </w:p>
          <w:p w:rsidR="00A879DC" w:rsidRPr="00F635D4" w:rsidRDefault="00637185" w:rsidP="00F635D4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>栄養士と食事について相談できます。</w:t>
            </w:r>
          </w:p>
        </w:tc>
        <w:tc>
          <w:tcPr>
            <w:tcW w:w="924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637185" w:rsidRPr="0008577E" w:rsidRDefault="00637185" w:rsidP="00637185">
            <w:pPr>
              <w:widowControl/>
              <w:jc w:val="left"/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症状が改善すれば、栄養のバランスがとれた普通の食事に戻していきます。</w:t>
            </w:r>
          </w:p>
          <w:p w:rsidR="00637185" w:rsidRDefault="00637185" w:rsidP="00637185">
            <w:pPr>
              <w:widowControl/>
              <w:jc w:val="left"/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白血球が低値の場合は、生もの禁止食になります。</w:t>
            </w:r>
          </w:p>
          <w:p w:rsidR="00637185" w:rsidRPr="0008577E" w:rsidRDefault="004E2247" w:rsidP="004E2247">
            <w:pPr>
              <w:widowControl/>
              <w:jc w:val="left"/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 xml:space="preserve">　　　</w:t>
            </w:r>
            <w:r w:rsidR="00132188"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634365" cy="634365"/>
                  <wp:effectExtent l="0" t="0" r="0" b="0"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26"/>
                <w:szCs w:val="26"/>
              </w:rPr>
              <w:t xml:space="preserve">　　　</w:t>
            </w:r>
            <w:r w:rsidR="00132188"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609600" cy="609600"/>
                  <wp:effectExtent l="0" t="0" r="0" b="0"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D6A" w:rsidTr="00704E5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131" w:type="dxa"/>
            <w:tcBorders>
              <w:left w:val="single" w:sz="24" w:space="0" w:color="auto"/>
              <w:right w:val="single" w:sz="24" w:space="0" w:color="auto"/>
            </w:tcBorders>
          </w:tcPr>
          <w:p w:rsidR="00895D6A" w:rsidRPr="001773D5" w:rsidRDefault="00895D6A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1773D5">
              <w:rPr>
                <w:rFonts w:hint="eastAsia"/>
                <w:b/>
                <w:bCs/>
                <w:sz w:val="32"/>
                <w:szCs w:val="32"/>
              </w:rPr>
              <w:t>処置</w:t>
            </w:r>
          </w:p>
        </w:tc>
        <w:tc>
          <w:tcPr>
            <w:tcW w:w="21717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895D6A" w:rsidRPr="0008577E" w:rsidRDefault="00895D6A" w:rsidP="00704E5E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カテーテルを留置されている方は1回/週、消毒・テープの貼り替えを行います。</w:t>
            </w:r>
            <w:r w:rsidR="00F34FDB"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　　　　　　　　　　　　　　　　　</w:t>
            </w:r>
          </w:p>
        </w:tc>
      </w:tr>
      <w:tr w:rsidR="0008577E" w:rsidTr="00704E5E">
        <w:tblPrEx>
          <w:tblCellMar>
            <w:top w:w="0" w:type="dxa"/>
            <w:bottom w:w="0" w:type="dxa"/>
          </w:tblCellMar>
        </w:tblPrEx>
        <w:trPr>
          <w:cantSplit/>
          <w:trHeight w:val="1987"/>
        </w:trPr>
        <w:tc>
          <w:tcPr>
            <w:tcW w:w="11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8577E" w:rsidRPr="001773D5" w:rsidRDefault="0008577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1773D5">
              <w:rPr>
                <w:rFonts w:hint="eastAsia"/>
                <w:b/>
                <w:bCs/>
                <w:sz w:val="32"/>
                <w:szCs w:val="32"/>
              </w:rPr>
              <w:t>備考</w:t>
            </w:r>
          </w:p>
        </w:tc>
        <w:tc>
          <w:tcPr>
            <w:tcW w:w="5239" w:type="dxa"/>
            <w:tcBorders>
              <w:left w:val="single" w:sz="24" w:space="0" w:color="auto"/>
              <w:bottom w:val="single" w:sz="24" w:space="0" w:color="auto"/>
            </w:tcBorders>
          </w:tcPr>
          <w:p w:rsidR="0008577E" w:rsidRPr="0008577E" w:rsidRDefault="0008577E" w:rsidP="00895D6A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入院生活について説明があります。</w:t>
            </w:r>
          </w:p>
          <w:p w:rsidR="0008577E" w:rsidRDefault="0008577E" w:rsidP="00895D6A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化学療法について説明があります。</w:t>
            </w:r>
          </w:p>
          <w:p w:rsidR="00F34FDB" w:rsidRPr="0008577E" w:rsidRDefault="00132188" w:rsidP="00895D6A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52705</wp:posOffset>
                      </wp:positionV>
                      <wp:extent cx="2208530" cy="746125"/>
                      <wp:effectExtent l="0" t="0" r="0" b="0"/>
                      <wp:wrapNone/>
                      <wp:docPr id="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530" cy="74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21E" w:rsidRPr="004E2247" w:rsidRDefault="0008621E">
                                  <w:r w:rsidRPr="004E2247">
                                    <w:rPr>
                                      <w:rFonts w:hint="eastAsia"/>
                                    </w:rPr>
                                    <w:t>治療スケジュール・副作用対策・体重測定・尿量測定・治療中の排泄物の取り扱い方を説明します。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3.2pt;margin-top:4.15pt;width:173.9pt;height:5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">
                      <v:textbox inset="5.85pt,.7pt,5.85pt,.7pt">
                        <w:txbxContent>
                          <w:p w:rsidR="0008621E" w:rsidRPr="004E2247" w:rsidRDefault="0008621E">
                            <w:r w:rsidRPr="004E2247">
                              <w:rPr>
                                <w:rFonts w:hint="eastAsia"/>
                              </w:rPr>
                              <w:t>治療スケジュール・副作用対策・体重測定・尿量測定・治療中の排泄物の取り扱い方を説明します。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FDB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  <w:r w:rsidR="00704E5E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  <w:r w:rsidR="00704E5E">
              <w:rPr>
                <w:rFonts w:ascii="ＭＳ ゴシック" w:hAnsi="ＭＳ ゴシック"/>
                <w:sz w:val="25"/>
                <w:szCs w:val="25"/>
              </w:rPr>
              <w:t xml:space="preserve">　　　　　　　　　　　　</w:t>
            </w:r>
            <w:r w:rsidR="00F34FDB">
              <w:rPr>
                <w:rFonts w:ascii="ＭＳ ゴシック" w:hAnsi="ＭＳ ゴシック" w:hint="eastAsia"/>
                <w:sz w:val="25"/>
                <w:szCs w:val="25"/>
              </w:rPr>
              <w:t xml:space="preserve">　　　　</w:t>
            </w:r>
            <w:r w:rsidR="004E2247"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  <w:r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733425" cy="65722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tcBorders>
              <w:bottom w:val="single" w:sz="24" w:space="0" w:color="auto"/>
            </w:tcBorders>
          </w:tcPr>
          <w:p w:rsidR="00F34FDB" w:rsidRDefault="0008577E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治療薬に伴う症状があれば看護師にお知らせください。</w:t>
            </w:r>
          </w:p>
          <w:p w:rsidR="00F34FDB" w:rsidRPr="0008577E" w:rsidRDefault="00F34FDB" w:rsidP="006F269D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 xml:space="preserve">　　</w:t>
            </w:r>
            <w:r w:rsidR="00D068AF">
              <w:rPr>
                <w:rFonts w:ascii="ＭＳ ゴシック" w:hAnsi="ＭＳ ゴシック" w:hint="eastAsia"/>
                <w:sz w:val="25"/>
                <w:szCs w:val="25"/>
              </w:rPr>
              <w:t xml:space="preserve">　　　　　　</w:t>
            </w:r>
            <w:r>
              <w:rPr>
                <w:rFonts w:ascii="ＭＳ ゴシック" w:hAnsi="ＭＳ ゴシック" w:hint="eastAsia"/>
                <w:sz w:val="25"/>
                <w:szCs w:val="25"/>
              </w:rPr>
              <w:t xml:space="preserve">　</w:t>
            </w:r>
            <w:r w:rsidR="00132188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714375" cy="714375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bottom w:val="single" w:sz="24" w:space="0" w:color="auto"/>
            </w:tcBorders>
          </w:tcPr>
          <w:p w:rsidR="0008577E" w:rsidRDefault="0008577E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感染予防について</w:t>
            </w:r>
            <w:r w:rsidRPr="0008577E">
              <w:rPr>
                <w:rFonts w:hint="eastAsia"/>
                <w:sz w:val="25"/>
                <w:szCs w:val="25"/>
              </w:rPr>
              <w:t>説明があります。</w:t>
            </w:r>
          </w:p>
          <w:p w:rsidR="004E2247" w:rsidRPr="0008577E" w:rsidRDefault="00132188" w:rsidP="00D068AF">
            <w:pPr>
              <w:rPr>
                <w:rFonts w:hint="eastAsia"/>
                <w:sz w:val="25"/>
                <w:szCs w:val="25"/>
              </w:rPr>
            </w:pPr>
            <w:r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569595" cy="569595"/>
                  <wp:effectExtent l="0" t="0" r="0" b="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8AF">
              <w:rPr>
                <w:rFonts w:ascii="ＭＳ ゴシック" w:hAnsi="ＭＳ 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610870" cy="724535"/>
                  <wp:effectExtent l="0" t="0" r="0" b="0"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8AF">
              <w:rPr>
                <w:rFonts w:ascii="ＭＳ ゴシック" w:hAnsi="ＭＳ 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622935" cy="622935"/>
                  <wp:effectExtent l="0" t="0" r="0" b="0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3" w:type="dxa"/>
            <w:gridSpan w:val="2"/>
            <w:tcBorders>
              <w:bottom w:val="single" w:sz="24" w:space="0" w:color="auto"/>
            </w:tcBorders>
          </w:tcPr>
          <w:p w:rsidR="007E1F19" w:rsidRDefault="0008577E">
            <w:pPr>
              <w:rPr>
                <w:rFonts w:ascii="ＭＳ ゴシック" w:hAnsi="ＭＳ ゴシック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熱が出た場合、熱の原因を調べる検査を行い、抗生剤</w:t>
            </w:r>
            <w:r>
              <w:rPr>
                <w:rFonts w:ascii="ＭＳ ゴシック" w:hAnsi="ＭＳ ゴシック" w:hint="eastAsia"/>
                <w:sz w:val="25"/>
                <w:szCs w:val="25"/>
              </w:rPr>
              <w:t>の</w:t>
            </w: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点滴が開始になることがあります。</w:t>
            </w:r>
          </w:p>
          <w:p w:rsidR="007E1F19" w:rsidRPr="007E1F19" w:rsidRDefault="007E1F19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>
              <w:rPr>
                <w:rFonts w:ascii="ＭＳ ゴシック" w:hAnsi="ＭＳ ゴシック" w:hint="eastAsia"/>
                <w:sz w:val="25"/>
                <w:szCs w:val="25"/>
              </w:rPr>
              <w:t>脱毛時は粘着テープの貸し出しや</w:t>
            </w:r>
            <w:r w:rsidRPr="00C76A4C">
              <w:rPr>
                <w:rFonts w:ascii="ＭＳ ゴシック" w:hAnsi="ＭＳ ゴシック" w:hint="eastAsia"/>
                <w:sz w:val="26"/>
                <w:szCs w:val="26"/>
              </w:rPr>
              <w:t>かつらや帽子について</w:t>
            </w:r>
            <w:r w:rsidR="00F34FDB">
              <w:rPr>
                <w:rFonts w:ascii="ＭＳ ゴシック" w:hAnsi="ＭＳ ゴシック" w:hint="eastAsia"/>
                <w:sz w:val="26"/>
                <w:szCs w:val="26"/>
              </w:rPr>
              <w:t>の</w:t>
            </w:r>
            <w:r w:rsidRPr="00C76A4C">
              <w:rPr>
                <w:rFonts w:ascii="ＭＳ ゴシック" w:hAnsi="ＭＳ ゴシック" w:hint="eastAsia"/>
                <w:sz w:val="26"/>
                <w:szCs w:val="26"/>
              </w:rPr>
              <w:t>相談</w:t>
            </w:r>
            <w:r w:rsidR="00F34FDB">
              <w:rPr>
                <w:rFonts w:ascii="ＭＳ ゴシック" w:hAnsi="ＭＳ ゴシック" w:hint="eastAsia"/>
                <w:sz w:val="26"/>
                <w:szCs w:val="26"/>
              </w:rPr>
              <w:t>が</w:t>
            </w:r>
            <w:r w:rsidRPr="00C76A4C">
              <w:rPr>
                <w:rFonts w:ascii="ＭＳ ゴシック" w:hAnsi="ＭＳ ゴシック" w:hint="eastAsia"/>
                <w:sz w:val="26"/>
                <w:szCs w:val="26"/>
              </w:rPr>
              <w:t>できます。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08577E" w:rsidRPr="0008577E" w:rsidRDefault="0008577E">
            <w:pPr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・状態により退院できます。</w:t>
            </w:r>
          </w:p>
          <w:p w:rsidR="0008577E" w:rsidRPr="0008577E" w:rsidRDefault="0008577E" w:rsidP="00F85D4C">
            <w:pPr>
              <w:ind w:left="199" w:hangingChars="100" w:hanging="199"/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・退院後の生活について医師や看護師から説明があります。</w:t>
            </w:r>
          </w:p>
          <w:p w:rsidR="0008577E" w:rsidRPr="0008577E" w:rsidRDefault="0008577E" w:rsidP="005C219F">
            <w:pPr>
              <w:ind w:left="199" w:hangingChars="100" w:hanging="199"/>
              <w:rPr>
                <w:rFonts w:ascii="ＭＳ ゴシック" w:hAnsi="ＭＳ ゴシック" w:hint="eastAsia"/>
                <w:sz w:val="25"/>
                <w:szCs w:val="25"/>
              </w:rPr>
            </w:pPr>
            <w:r w:rsidRPr="0008577E">
              <w:rPr>
                <w:rFonts w:ascii="ＭＳ ゴシック" w:hAnsi="ＭＳ ゴシック" w:hint="eastAsia"/>
                <w:sz w:val="25"/>
                <w:szCs w:val="25"/>
              </w:rPr>
              <w:t>・次回受診日や次回検査日の予約票をお渡しします。</w:t>
            </w:r>
          </w:p>
        </w:tc>
      </w:tr>
    </w:tbl>
    <w:p w:rsidR="007F2CE0" w:rsidRDefault="007F2CE0" w:rsidP="005C219F">
      <w:pPr>
        <w:ind w:firstLine="128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＊</w:t>
      </w:r>
      <w:r w:rsidR="00102A52">
        <w:rPr>
          <w:rFonts w:hint="eastAsia"/>
          <w:bCs/>
          <w:sz w:val="32"/>
          <w:szCs w:val="32"/>
        </w:rPr>
        <w:t xml:space="preserve">スケジュールは変更される場合があります。　</w:t>
      </w:r>
      <w:r>
        <w:rPr>
          <w:rFonts w:hint="eastAsia"/>
          <w:bCs/>
          <w:sz w:val="32"/>
          <w:szCs w:val="32"/>
        </w:rPr>
        <w:t xml:space="preserve">　　　　　　　　　　　　　　　　　　　　　　　　　</w:t>
      </w:r>
      <w:r w:rsidR="00155F6A">
        <w:rPr>
          <w:rFonts w:hint="eastAsia"/>
          <w:bCs/>
          <w:sz w:val="32"/>
          <w:szCs w:val="32"/>
        </w:rPr>
        <w:t xml:space="preserve">　　　　　　　　　　　　　　</w:t>
      </w:r>
      <w:r w:rsidR="005C219F">
        <w:rPr>
          <w:rFonts w:hint="eastAsia"/>
          <w:bCs/>
          <w:sz w:val="32"/>
          <w:szCs w:val="32"/>
        </w:rPr>
        <w:t>2020</w:t>
      </w:r>
      <w:r>
        <w:rPr>
          <w:rFonts w:hint="eastAsia"/>
          <w:bCs/>
          <w:sz w:val="32"/>
          <w:szCs w:val="32"/>
          <w:lang w:eastAsia="zh-TW"/>
        </w:rPr>
        <w:t>年</w:t>
      </w:r>
      <w:r w:rsidR="005C219F">
        <w:rPr>
          <w:rFonts w:hint="eastAsia"/>
          <w:bCs/>
          <w:sz w:val="32"/>
          <w:szCs w:val="32"/>
        </w:rPr>
        <w:t>6</w:t>
      </w:r>
      <w:r>
        <w:rPr>
          <w:rFonts w:hint="eastAsia"/>
          <w:bCs/>
          <w:sz w:val="32"/>
          <w:szCs w:val="32"/>
          <w:lang w:eastAsia="zh-TW"/>
        </w:rPr>
        <w:t>月</w:t>
      </w:r>
      <w:r w:rsidR="005C219F">
        <w:rPr>
          <w:rFonts w:hint="eastAsia"/>
          <w:bCs/>
          <w:sz w:val="32"/>
          <w:szCs w:val="32"/>
        </w:rPr>
        <w:t>25</w:t>
      </w:r>
      <w:r>
        <w:rPr>
          <w:rFonts w:hint="eastAsia"/>
          <w:bCs/>
          <w:sz w:val="32"/>
          <w:szCs w:val="32"/>
          <w:lang w:eastAsia="zh-TW"/>
        </w:rPr>
        <w:t>日作成　徳島赤十字病院</w:t>
      </w:r>
    </w:p>
    <w:p w:rsidR="007C2EC2" w:rsidRDefault="007C2EC2" w:rsidP="007F2CE0">
      <w:pPr>
        <w:ind w:left="450"/>
        <w:rPr>
          <w:rFonts w:hint="eastAsia"/>
          <w:bCs/>
          <w:sz w:val="32"/>
          <w:szCs w:val="32"/>
        </w:rPr>
      </w:pPr>
    </w:p>
    <w:p w:rsidR="00102A52" w:rsidRDefault="007C2EC2" w:rsidP="005C219F">
      <w:pPr>
        <w:ind w:left="450" w:firstLine="256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上記説明を受け同意します。</w:t>
      </w:r>
      <w:r w:rsidR="005C219F">
        <w:rPr>
          <w:rFonts w:hint="eastAsia"/>
          <w:bCs/>
          <w:sz w:val="32"/>
          <w:szCs w:val="32"/>
        </w:rPr>
        <w:t xml:space="preserve">　　　</w:t>
      </w:r>
      <w:r w:rsidR="00664314">
        <w:rPr>
          <w:rFonts w:hint="eastAsia"/>
          <w:bCs/>
          <w:sz w:val="32"/>
          <w:szCs w:val="32"/>
          <w:u w:val="single"/>
        </w:rPr>
        <w:t xml:space="preserve">　</w:t>
      </w:r>
      <w:r w:rsidRPr="007C2EC2">
        <w:rPr>
          <w:rFonts w:hint="eastAsia"/>
          <w:bCs/>
          <w:sz w:val="32"/>
          <w:szCs w:val="32"/>
          <w:u w:val="single"/>
        </w:rPr>
        <w:t xml:space="preserve">　</w:t>
      </w:r>
      <w:r w:rsidR="005C219F">
        <w:rPr>
          <w:rFonts w:hint="eastAsia"/>
          <w:bCs/>
          <w:sz w:val="32"/>
          <w:szCs w:val="32"/>
          <w:u w:val="single"/>
        </w:rPr>
        <w:t xml:space="preserve">　　</w:t>
      </w:r>
      <w:r w:rsidRPr="007C2EC2">
        <w:rPr>
          <w:rFonts w:hint="eastAsia"/>
          <w:bCs/>
          <w:sz w:val="32"/>
          <w:szCs w:val="32"/>
          <w:u w:val="single"/>
        </w:rPr>
        <w:t xml:space="preserve">　　　年</w:t>
      </w:r>
      <w:r w:rsidR="005C219F">
        <w:rPr>
          <w:rFonts w:hint="eastAsia"/>
          <w:bCs/>
          <w:sz w:val="32"/>
          <w:szCs w:val="32"/>
          <w:u w:val="single"/>
        </w:rPr>
        <w:t xml:space="preserve">　</w:t>
      </w:r>
      <w:r w:rsidRPr="007C2EC2">
        <w:rPr>
          <w:rFonts w:hint="eastAsia"/>
          <w:bCs/>
          <w:sz w:val="32"/>
          <w:szCs w:val="32"/>
          <w:u w:val="single"/>
        </w:rPr>
        <w:t xml:space="preserve">　　月</w:t>
      </w:r>
      <w:r w:rsidR="005C219F">
        <w:rPr>
          <w:rFonts w:hint="eastAsia"/>
          <w:bCs/>
          <w:sz w:val="32"/>
          <w:szCs w:val="32"/>
          <w:u w:val="single"/>
        </w:rPr>
        <w:t xml:space="preserve">　</w:t>
      </w:r>
      <w:r w:rsidRPr="007C2EC2">
        <w:rPr>
          <w:rFonts w:hint="eastAsia"/>
          <w:bCs/>
          <w:sz w:val="32"/>
          <w:szCs w:val="32"/>
          <w:u w:val="single"/>
        </w:rPr>
        <w:t xml:space="preserve">　　日</w:t>
      </w:r>
      <w:r w:rsidR="005C219F">
        <w:rPr>
          <w:rFonts w:hint="eastAsia"/>
          <w:bCs/>
          <w:sz w:val="32"/>
          <w:szCs w:val="32"/>
          <w:u w:val="single"/>
        </w:rPr>
        <w:t xml:space="preserve">　</w:t>
      </w:r>
      <w:r>
        <w:rPr>
          <w:rFonts w:hint="eastAsia"/>
          <w:bCs/>
          <w:sz w:val="32"/>
          <w:szCs w:val="32"/>
        </w:rPr>
        <w:t xml:space="preserve">　</w:t>
      </w:r>
      <w:r w:rsidR="005C219F">
        <w:rPr>
          <w:rFonts w:hint="eastAsia"/>
          <w:bCs/>
          <w:sz w:val="32"/>
          <w:szCs w:val="32"/>
        </w:rPr>
        <w:t xml:space="preserve">　　</w:t>
      </w:r>
      <w:r>
        <w:rPr>
          <w:rFonts w:hint="eastAsia"/>
          <w:bCs/>
          <w:sz w:val="32"/>
          <w:szCs w:val="32"/>
        </w:rPr>
        <w:t>患者様</w:t>
      </w:r>
      <w:r>
        <w:rPr>
          <w:rFonts w:hint="eastAsia"/>
          <w:bCs/>
          <w:sz w:val="32"/>
          <w:szCs w:val="32"/>
        </w:rPr>
        <w:t>(</w:t>
      </w:r>
      <w:r>
        <w:rPr>
          <w:rFonts w:hint="eastAsia"/>
          <w:bCs/>
          <w:sz w:val="32"/>
          <w:szCs w:val="32"/>
        </w:rPr>
        <w:t>側</w:t>
      </w:r>
      <w:r>
        <w:rPr>
          <w:rFonts w:hint="eastAsia"/>
          <w:bCs/>
          <w:sz w:val="32"/>
          <w:szCs w:val="32"/>
        </w:rPr>
        <w:t>)</w:t>
      </w:r>
      <w:r w:rsidR="007F2CE0">
        <w:rPr>
          <w:rFonts w:hint="eastAsia"/>
          <w:bCs/>
          <w:sz w:val="32"/>
          <w:szCs w:val="32"/>
        </w:rPr>
        <w:t xml:space="preserve">　</w:t>
      </w:r>
      <w:r w:rsidR="007F2CE0" w:rsidRPr="007F2CE0">
        <w:rPr>
          <w:rFonts w:hint="eastAsia"/>
          <w:bCs/>
          <w:sz w:val="32"/>
          <w:szCs w:val="32"/>
          <w:u w:val="single"/>
        </w:rPr>
        <w:t xml:space="preserve">署名　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　　</w:t>
      </w:r>
      <w:r w:rsidR="00155F6A">
        <w:rPr>
          <w:rFonts w:hint="eastAsia"/>
          <w:bCs/>
          <w:sz w:val="32"/>
          <w:szCs w:val="32"/>
          <w:u w:val="single"/>
        </w:rPr>
        <w:t xml:space="preserve">　　　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　</w:t>
      </w:r>
      <w:r w:rsidR="005C219F">
        <w:rPr>
          <w:rFonts w:hint="eastAsia"/>
          <w:bCs/>
          <w:sz w:val="32"/>
          <w:szCs w:val="32"/>
          <w:u w:val="single"/>
        </w:rPr>
        <w:t xml:space="preserve">　　　　　　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　</w:t>
      </w:r>
      <w:r w:rsidR="00102A52">
        <w:rPr>
          <w:rFonts w:hint="eastAsia"/>
          <w:bCs/>
          <w:sz w:val="32"/>
          <w:szCs w:val="32"/>
        </w:rPr>
        <w:t xml:space="preserve">　</w:t>
      </w:r>
      <w:r w:rsidR="007F2CE0">
        <w:rPr>
          <w:rFonts w:hint="eastAsia"/>
          <w:bCs/>
          <w:sz w:val="32"/>
          <w:szCs w:val="32"/>
        </w:rPr>
        <w:t>説明看護師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</w:t>
      </w:r>
      <w:r w:rsidR="005C219F">
        <w:rPr>
          <w:rFonts w:hint="eastAsia"/>
          <w:bCs/>
          <w:sz w:val="32"/>
          <w:szCs w:val="32"/>
          <w:u w:val="single"/>
        </w:rPr>
        <w:t xml:space="preserve">　　　　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　　</w:t>
      </w:r>
      <w:r w:rsidR="00155F6A">
        <w:rPr>
          <w:rFonts w:hint="eastAsia"/>
          <w:bCs/>
          <w:sz w:val="32"/>
          <w:szCs w:val="32"/>
          <w:u w:val="single"/>
        </w:rPr>
        <w:t xml:space="preserve">　　　　</w:t>
      </w:r>
      <w:r w:rsidR="00102A52" w:rsidRPr="007F2CE0">
        <w:rPr>
          <w:rFonts w:hint="eastAsia"/>
          <w:bCs/>
          <w:sz w:val="32"/>
          <w:szCs w:val="32"/>
          <w:u w:val="single"/>
        </w:rPr>
        <w:t xml:space="preserve">　　　　</w:t>
      </w:r>
      <w:r w:rsidR="00102A52">
        <w:rPr>
          <w:rFonts w:hint="eastAsia"/>
          <w:bCs/>
          <w:sz w:val="32"/>
          <w:szCs w:val="32"/>
        </w:rPr>
        <w:t xml:space="preserve">　　　　　　　　　　　　　　　　　　　</w:t>
      </w:r>
    </w:p>
    <w:sectPr w:rsidR="00102A52">
      <w:pgSz w:w="23814" w:h="16840" w:orient="landscape" w:code="8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80" w:rsidRDefault="00686780" w:rsidP="00AB6B64">
      <w:r>
        <w:separator/>
      </w:r>
    </w:p>
  </w:endnote>
  <w:endnote w:type="continuationSeparator" w:id="0">
    <w:p w:rsidR="00686780" w:rsidRDefault="00686780" w:rsidP="00AB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80" w:rsidRDefault="00686780" w:rsidP="00AB6B64">
      <w:r>
        <w:separator/>
      </w:r>
    </w:p>
  </w:footnote>
  <w:footnote w:type="continuationSeparator" w:id="0">
    <w:p w:rsidR="00686780" w:rsidRDefault="00686780" w:rsidP="00AB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E13494"/>
    <w:multiLevelType w:val="hybridMultilevel"/>
    <w:tmpl w:val="886CFDA2"/>
    <w:lvl w:ilvl="0" w:tplc="EA1A8D56"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5A750F"/>
    <w:multiLevelType w:val="hybridMultilevel"/>
    <w:tmpl w:val="1CA2FAE4"/>
    <w:lvl w:ilvl="0" w:tplc="2CA86D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1C"/>
    <w:rsid w:val="00067AA1"/>
    <w:rsid w:val="0008577E"/>
    <w:rsid w:val="0008621E"/>
    <w:rsid w:val="00102A52"/>
    <w:rsid w:val="00132188"/>
    <w:rsid w:val="001405DB"/>
    <w:rsid w:val="00155F6A"/>
    <w:rsid w:val="001773D5"/>
    <w:rsid w:val="001B1D55"/>
    <w:rsid w:val="002335E4"/>
    <w:rsid w:val="0024299B"/>
    <w:rsid w:val="002C7772"/>
    <w:rsid w:val="00305FED"/>
    <w:rsid w:val="00341374"/>
    <w:rsid w:val="003613CA"/>
    <w:rsid w:val="003622BB"/>
    <w:rsid w:val="00377B40"/>
    <w:rsid w:val="00392EA9"/>
    <w:rsid w:val="003A6117"/>
    <w:rsid w:val="003B28FA"/>
    <w:rsid w:val="003E44D4"/>
    <w:rsid w:val="004116A1"/>
    <w:rsid w:val="00480461"/>
    <w:rsid w:val="00486A6A"/>
    <w:rsid w:val="004A771A"/>
    <w:rsid w:val="004B2CEA"/>
    <w:rsid w:val="004E2247"/>
    <w:rsid w:val="005C219F"/>
    <w:rsid w:val="00602E36"/>
    <w:rsid w:val="00617FB7"/>
    <w:rsid w:val="006368C6"/>
    <w:rsid w:val="00637185"/>
    <w:rsid w:val="0064181B"/>
    <w:rsid w:val="00664314"/>
    <w:rsid w:val="00683E7B"/>
    <w:rsid w:val="00686780"/>
    <w:rsid w:val="00696EE7"/>
    <w:rsid w:val="006D7297"/>
    <w:rsid w:val="006F269D"/>
    <w:rsid w:val="00704E5E"/>
    <w:rsid w:val="00763886"/>
    <w:rsid w:val="00765A9C"/>
    <w:rsid w:val="007A6367"/>
    <w:rsid w:val="007C2EC2"/>
    <w:rsid w:val="007D47D0"/>
    <w:rsid w:val="007E1F19"/>
    <w:rsid w:val="007F2CE0"/>
    <w:rsid w:val="008102E9"/>
    <w:rsid w:val="00831345"/>
    <w:rsid w:val="00852E6B"/>
    <w:rsid w:val="008677EA"/>
    <w:rsid w:val="00895D6A"/>
    <w:rsid w:val="008F4B59"/>
    <w:rsid w:val="00931C97"/>
    <w:rsid w:val="009964E0"/>
    <w:rsid w:val="009A4997"/>
    <w:rsid w:val="009B1298"/>
    <w:rsid w:val="009E679F"/>
    <w:rsid w:val="00A62CC0"/>
    <w:rsid w:val="00A879DC"/>
    <w:rsid w:val="00A97E91"/>
    <w:rsid w:val="00AA2F40"/>
    <w:rsid w:val="00AB23B7"/>
    <w:rsid w:val="00AB6B64"/>
    <w:rsid w:val="00B00956"/>
    <w:rsid w:val="00B3593D"/>
    <w:rsid w:val="00B42D82"/>
    <w:rsid w:val="00B76A5D"/>
    <w:rsid w:val="00C527A8"/>
    <w:rsid w:val="00C55341"/>
    <w:rsid w:val="00D068AF"/>
    <w:rsid w:val="00D703FB"/>
    <w:rsid w:val="00DB5EB6"/>
    <w:rsid w:val="00DB7E1C"/>
    <w:rsid w:val="00DD4FDB"/>
    <w:rsid w:val="00E37334"/>
    <w:rsid w:val="00EE753F"/>
    <w:rsid w:val="00F20625"/>
    <w:rsid w:val="00F34FDB"/>
    <w:rsid w:val="00F610CB"/>
    <w:rsid w:val="00F635D4"/>
    <w:rsid w:val="00F85ABB"/>
    <w:rsid w:val="00F85D4C"/>
    <w:rsid w:val="00F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933D0-1AEA-483F-ADC8-05A551E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B6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6B64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AB6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6B64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1379</Words>
  <Characters>468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2017-02-02T00:48:00Z</cp:lastPrinted>
  <dcterms:created xsi:type="dcterms:W3CDTF">2022-09-16T08:05:00Z</dcterms:created>
  <dcterms:modified xsi:type="dcterms:W3CDTF">2022-09-16T08:05:00Z</dcterms:modified>
</cp:coreProperties>
</file>