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DA" w:rsidRDefault="00C20910">
      <w:pPr>
        <w:ind w:firstLineChars="1080" w:firstLine="2160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0</wp:posOffset>
            </wp:positionV>
            <wp:extent cx="991870" cy="1284605"/>
            <wp:effectExtent l="0" t="0" r="0" b="0"/>
            <wp:wrapNone/>
            <wp:docPr id="38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6DA">
        <w:rPr>
          <w:rFonts w:hint="eastAsia"/>
          <w:b/>
          <w:bCs/>
          <w:sz w:val="32"/>
          <w:szCs w:val="32"/>
        </w:rPr>
        <w:t xml:space="preserve">スケジュール表　（　白内障手術片眼　）　　　　　　　　</w:t>
      </w:r>
      <w:r w:rsidR="00883974">
        <w:rPr>
          <w:rFonts w:hint="eastAsia"/>
          <w:b/>
          <w:bCs/>
          <w:sz w:val="32"/>
          <w:szCs w:val="32"/>
        </w:rPr>
        <w:t xml:space="preserve">　　　　　　　　　　　　　　　</w:t>
      </w:r>
      <w:r w:rsidR="00212CB3">
        <w:rPr>
          <w:rFonts w:hint="eastAsia"/>
          <w:b/>
          <w:bCs/>
          <w:sz w:val="32"/>
          <w:szCs w:val="32"/>
        </w:rPr>
        <w:t xml:space="preserve">　　　　</w:t>
      </w:r>
      <w:r w:rsidR="00883974">
        <w:rPr>
          <w:rFonts w:hint="eastAsia"/>
          <w:b/>
          <w:bCs/>
          <w:sz w:val="32"/>
          <w:szCs w:val="32"/>
        </w:rPr>
        <w:t>（　　　　　　　　　　）様</w:t>
      </w:r>
    </w:p>
    <w:tbl>
      <w:tblPr>
        <w:tblW w:w="21856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4706"/>
        <w:gridCol w:w="4725"/>
        <w:gridCol w:w="5541"/>
        <w:gridCol w:w="4697"/>
        <w:gridCol w:w="10"/>
      </w:tblGrid>
      <w:tr w:rsidR="008F76D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716"/>
        </w:trPr>
        <w:tc>
          <w:tcPr>
            <w:tcW w:w="2177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8F76DA" w:rsidRDefault="008F76DA">
            <w:pPr>
              <w:rPr>
                <w:rFonts w:hint="eastAsia"/>
                <w:sz w:val="24"/>
              </w:rPr>
            </w:pPr>
          </w:p>
        </w:tc>
        <w:tc>
          <w:tcPr>
            <w:tcW w:w="4706" w:type="dxa"/>
            <w:tcBorders>
              <w:top w:val="single" w:sz="8" w:space="0" w:color="auto"/>
            </w:tcBorders>
            <w:vAlign w:val="center"/>
          </w:tcPr>
          <w:p w:rsidR="008F76DA" w:rsidRDefault="008F76D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入院当日（　　／　　）</w:t>
            </w:r>
          </w:p>
        </w:tc>
        <w:tc>
          <w:tcPr>
            <w:tcW w:w="10266" w:type="dxa"/>
            <w:gridSpan w:val="2"/>
            <w:tcBorders>
              <w:top w:val="single" w:sz="8" w:space="0" w:color="auto"/>
            </w:tcBorders>
            <w:vAlign w:val="center"/>
          </w:tcPr>
          <w:p w:rsidR="008F76DA" w:rsidRDefault="008F76DA">
            <w:pPr>
              <w:ind w:firstLineChars="800" w:firstLine="168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　　　　　眼）　手術当日（　　　／　　　）</w:t>
            </w:r>
          </w:p>
        </w:tc>
        <w:tc>
          <w:tcPr>
            <w:tcW w:w="469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F76DA" w:rsidRDefault="008F76D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手術翌日（　　／　　）</w:t>
            </w:r>
          </w:p>
        </w:tc>
      </w:tr>
      <w:tr w:rsidR="008F76D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575"/>
        </w:trPr>
        <w:tc>
          <w:tcPr>
            <w:tcW w:w="2177" w:type="dxa"/>
            <w:vMerge/>
            <w:tcBorders>
              <w:left w:val="single" w:sz="8" w:space="0" w:color="auto"/>
            </w:tcBorders>
          </w:tcPr>
          <w:p w:rsidR="008F76DA" w:rsidRDefault="008F76DA">
            <w:pPr>
              <w:rPr>
                <w:rFonts w:hint="eastAsia"/>
                <w:sz w:val="24"/>
              </w:rPr>
            </w:pPr>
          </w:p>
        </w:tc>
        <w:tc>
          <w:tcPr>
            <w:tcW w:w="4706" w:type="dxa"/>
            <w:vAlign w:val="center"/>
          </w:tcPr>
          <w:p w:rsidR="008F76DA" w:rsidRDefault="008F76DA" w:rsidP="0037350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手術前日</w:t>
            </w:r>
          </w:p>
        </w:tc>
        <w:tc>
          <w:tcPr>
            <w:tcW w:w="4725" w:type="dxa"/>
            <w:tcBorders>
              <w:right w:val="dashed" w:sz="4" w:space="0" w:color="auto"/>
            </w:tcBorders>
            <w:vAlign w:val="center"/>
          </w:tcPr>
          <w:p w:rsidR="008F76DA" w:rsidRDefault="008F76DA" w:rsidP="0037350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手術前</w:t>
            </w:r>
          </w:p>
        </w:tc>
        <w:tc>
          <w:tcPr>
            <w:tcW w:w="5541" w:type="dxa"/>
            <w:tcBorders>
              <w:left w:val="dashed" w:sz="4" w:space="0" w:color="auto"/>
            </w:tcBorders>
            <w:vAlign w:val="center"/>
          </w:tcPr>
          <w:p w:rsidR="008F76DA" w:rsidRDefault="008F76DA" w:rsidP="0037350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手術後</w:t>
            </w:r>
          </w:p>
        </w:tc>
        <w:tc>
          <w:tcPr>
            <w:tcW w:w="4697" w:type="dxa"/>
            <w:vAlign w:val="center"/>
          </w:tcPr>
          <w:p w:rsidR="008F76DA" w:rsidRDefault="008F76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退院</w:t>
            </w:r>
          </w:p>
        </w:tc>
      </w:tr>
      <w:tr w:rsidR="008F76D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277"/>
        </w:trPr>
        <w:tc>
          <w:tcPr>
            <w:tcW w:w="2177" w:type="dxa"/>
            <w:tcBorders>
              <w:left w:val="single" w:sz="8" w:space="0" w:color="auto"/>
            </w:tcBorders>
            <w:vAlign w:val="center"/>
          </w:tcPr>
          <w:p w:rsidR="008F76DA" w:rsidRDefault="008F76D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治療</w:t>
            </w:r>
          </w:p>
        </w:tc>
        <w:tc>
          <w:tcPr>
            <w:tcW w:w="4706" w:type="dxa"/>
          </w:tcPr>
          <w:p w:rsidR="008F76DA" w:rsidRDefault="008F76DA">
            <w:pPr>
              <w:rPr>
                <w:rFonts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入院診療計画書をお渡します</w:t>
            </w:r>
          </w:p>
          <w:p w:rsidR="008F76DA" w:rsidRDefault="008F76D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夕方眼科外来で診察があります</w:t>
            </w:r>
          </w:p>
          <w:p w:rsidR="008F76DA" w:rsidRDefault="008F76D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外来にて医師より手術についての説明がありました（同意書を提出してください）</w:t>
            </w:r>
          </w:p>
          <w:p w:rsidR="008F76DA" w:rsidRDefault="008F76DA">
            <w:pPr>
              <w:rPr>
                <w:rFonts w:hint="eastAsia"/>
                <w:szCs w:val="21"/>
              </w:rPr>
            </w:pPr>
          </w:p>
          <w:p w:rsidR="008F76DA" w:rsidRDefault="008F76DA">
            <w:pPr>
              <w:rPr>
                <w:rFonts w:ascii="ＭＳ ゴシック" w:hAnsi="ＭＳ ゴシック" w:hint="eastAsia"/>
                <w:szCs w:val="21"/>
              </w:rPr>
            </w:pPr>
          </w:p>
        </w:tc>
        <w:tc>
          <w:tcPr>
            <w:tcW w:w="4725" w:type="dxa"/>
            <w:tcBorders>
              <w:right w:val="dashed" w:sz="4" w:space="0" w:color="auto"/>
            </w:tcBorders>
          </w:tcPr>
          <w:p w:rsidR="008F76DA" w:rsidRDefault="00C20910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1490345</wp:posOffset>
                  </wp:positionH>
                  <wp:positionV relativeFrom="paragraph">
                    <wp:posOffset>158750</wp:posOffset>
                  </wp:positionV>
                  <wp:extent cx="600075" cy="1095375"/>
                  <wp:effectExtent l="0" t="0" r="0" b="0"/>
                  <wp:wrapNone/>
                  <wp:docPr id="413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76DA">
              <w:rPr>
                <w:rFonts w:ascii="ＭＳ ゴシック" w:hAnsi="ＭＳ ゴシック" w:hint="eastAsia"/>
                <w:szCs w:val="21"/>
              </w:rPr>
              <w:t>外来での診察はありません</w:t>
            </w:r>
          </w:p>
        </w:tc>
        <w:tc>
          <w:tcPr>
            <w:tcW w:w="5541" w:type="dxa"/>
            <w:tcBorders>
              <w:left w:val="dashed" w:sz="4" w:space="0" w:color="auto"/>
            </w:tcBorders>
          </w:tcPr>
          <w:p w:rsidR="008F76DA" w:rsidRDefault="008F76D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医師による術後診察があります</w:t>
            </w:r>
          </w:p>
          <w:p w:rsidR="008F76DA" w:rsidRDefault="00C20910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/>
                <w:noProof/>
                <w:sz w:val="20"/>
                <w:szCs w:val="21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1814195</wp:posOffset>
                  </wp:positionH>
                  <wp:positionV relativeFrom="paragraph">
                    <wp:posOffset>168910</wp:posOffset>
                  </wp:positionV>
                  <wp:extent cx="960120" cy="864235"/>
                  <wp:effectExtent l="0" t="0" r="0" b="0"/>
                  <wp:wrapNone/>
                  <wp:docPr id="412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76DA">
              <w:rPr>
                <w:rFonts w:ascii="ＭＳ ゴシック" w:hAnsi="ＭＳ ゴシック" w:hint="eastAsia"/>
                <w:szCs w:val="21"/>
              </w:rPr>
              <w:t xml:space="preserve">　　　　　　　</w:t>
            </w:r>
          </w:p>
        </w:tc>
        <w:tc>
          <w:tcPr>
            <w:tcW w:w="4697" w:type="dxa"/>
          </w:tcPr>
          <w:p w:rsidR="008F76DA" w:rsidRDefault="008F76DA">
            <w:pPr>
              <w:tabs>
                <w:tab w:val="left" w:pos="1677"/>
              </w:tabs>
              <w:rPr>
                <w:rFonts w:hint="eastAsia"/>
              </w:rPr>
            </w:pPr>
            <w:r>
              <w:rPr>
                <w:rFonts w:hint="eastAsia"/>
              </w:rPr>
              <w:t>朝食後より抗生物質の内服が始まります</w:t>
            </w:r>
          </w:p>
          <w:p w:rsidR="008F76DA" w:rsidRDefault="00C20910">
            <w:pPr>
              <w:tabs>
                <w:tab w:val="left" w:pos="1677"/>
              </w:tabs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352425</wp:posOffset>
                  </wp:positionV>
                  <wp:extent cx="656590" cy="917575"/>
                  <wp:effectExtent l="0" t="0" r="0" b="0"/>
                  <wp:wrapNone/>
                  <wp:docPr id="418" name="図 418" descr="201032%20診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201032%20診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91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76DA">
              <w:rPr>
                <w:rFonts w:hint="eastAsia"/>
              </w:rPr>
              <w:t>8</w:t>
            </w:r>
            <w:r w:rsidR="008F76DA">
              <w:rPr>
                <w:rFonts w:hint="eastAsia"/>
              </w:rPr>
              <w:t>時</w:t>
            </w:r>
            <w:r w:rsidR="008F76DA">
              <w:rPr>
                <w:rFonts w:hint="eastAsia"/>
              </w:rPr>
              <w:t>30</w:t>
            </w:r>
            <w:r w:rsidR="008F76DA">
              <w:rPr>
                <w:rFonts w:hint="eastAsia"/>
              </w:rPr>
              <w:t>分～９時の間に外来で診察があります</w:t>
            </w:r>
          </w:p>
        </w:tc>
      </w:tr>
      <w:tr w:rsidR="008F76D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03"/>
        </w:trPr>
        <w:tc>
          <w:tcPr>
            <w:tcW w:w="2177" w:type="dxa"/>
            <w:tcBorders>
              <w:left w:val="single" w:sz="8" w:space="0" w:color="auto"/>
            </w:tcBorders>
            <w:vAlign w:val="center"/>
          </w:tcPr>
          <w:p w:rsidR="008F76DA" w:rsidRDefault="008F76D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検査</w:t>
            </w:r>
          </w:p>
        </w:tc>
        <w:tc>
          <w:tcPr>
            <w:tcW w:w="4706" w:type="dxa"/>
          </w:tcPr>
          <w:p w:rsidR="008F76DA" w:rsidRDefault="008F76DA">
            <w:pPr>
              <w:rPr>
                <w:rFonts w:hint="eastAsia"/>
                <w:sz w:val="22"/>
              </w:rPr>
            </w:pPr>
          </w:p>
          <w:p w:rsidR="008F76DA" w:rsidRDefault="008F76DA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725" w:type="dxa"/>
            <w:tcBorders>
              <w:right w:val="dashed" w:sz="4" w:space="0" w:color="auto"/>
            </w:tcBorders>
          </w:tcPr>
          <w:p w:rsidR="008F76DA" w:rsidRDefault="008F76D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5541" w:type="dxa"/>
            <w:tcBorders>
              <w:left w:val="dashed" w:sz="4" w:space="0" w:color="auto"/>
            </w:tcBorders>
          </w:tcPr>
          <w:p w:rsidR="008F76DA" w:rsidRDefault="008F76D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4697" w:type="dxa"/>
          </w:tcPr>
          <w:p w:rsidR="008F76DA" w:rsidRDefault="008F76DA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  <w:tr w:rsidR="008F76DA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177" w:type="dxa"/>
            <w:tcBorders>
              <w:left w:val="single" w:sz="8" w:space="0" w:color="auto"/>
            </w:tcBorders>
            <w:vAlign w:val="center"/>
          </w:tcPr>
          <w:p w:rsidR="008F76DA" w:rsidRDefault="008F76D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安静度</w:t>
            </w:r>
          </w:p>
        </w:tc>
        <w:tc>
          <w:tcPr>
            <w:tcW w:w="4706" w:type="dxa"/>
            <w:vAlign w:val="center"/>
          </w:tcPr>
          <w:p w:rsidR="008F76DA" w:rsidRDefault="008F76D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病院内歩行自由です</w:t>
            </w:r>
          </w:p>
        </w:tc>
        <w:tc>
          <w:tcPr>
            <w:tcW w:w="4725" w:type="dxa"/>
            <w:tcBorders>
              <w:right w:val="dashed" w:sz="4" w:space="0" w:color="auto"/>
            </w:tcBorders>
            <w:vAlign w:val="center"/>
          </w:tcPr>
          <w:p w:rsidR="008F76DA" w:rsidRDefault="008F76DA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病院内歩行自由です</w:t>
            </w:r>
          </w:p>
        </w:tc>
        <w:tc>
          <w:tcPr>
            <w:tcW w:w="5541" w:type="dxa"/>
            <w:tcBorders>
              <w:left w:val="dashed" w:sz="4" w:space="0" w:color="auto"/>
            </w:tcBorders>
            <w:vAlign w:val="center"/>
          </w:tcPr>
          <w:p w:rsidR="008F76DA" w:rsidRDefault="008F76DA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</w:rPr>
              <w:t>手術後よりトイレ歩行できます</w:t>
            </w:r>
          </w:p>
        </w:tc>
        <w:tc>
          <w:tcPr>
            <w:tcW w:w="4707" w:type="dxa"/>
            <w:gridSpan w:val="2"/>
            <w:vAlign w:val="center"/>
          </w:tcPr>
          <w:p w:rsidR="008F76DA" w:rsidRDefault="008F76D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病院内歩行可です。</w:t>
            </w:r>
          </w:p>
        </w:tc>
      </w:tr>
      <w:tr w:rsidR="008F76DA">
        <w:tblPrEx>
          <w:tblCellMar>
            <w:top w:w="0" w:type="dxa"/>
            <w:bottom w:w="0" w:type="dxa"/>
          </w:tblCellMar>
        </w:tblPrEx>
        <w:trPr>
          <w:cantSplit/>
          <w:trHeight w:val="1431"/>
        </w:trPr>
        <w:tc>
          <w:tcPr>
            <w:tcW w:w="217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F76DA" w:rsidRDefault="008F76D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観察</w:t>
            </w:r>
          </w:p>
        </w:tc>
        <w:tc>
          <w:tcPr>
            <w:tcW w:w="4706" w:type="dxa"/>
            <w:tcBorders>
              <w:bottom w:val="single" w:sz="4" w:space="0" w:color="auto"/>
            </w:tcBorders>
            <w:vAlign w:val="center"/>
          </w:tcPr>
          <w:p w:rsidR="008F76DA" w:rsidRDefault="008F76DA">
            <w:pPr>
              <w:ind w:firstLineChars="100" w:firstLine="210"/>
              <w:rPr>
                <w:rFonts w:ascii="ＭＳ ゴシック" w:hAnsi="ＭＳ ゴシック" w:hint="eastAsia"/>
                <w:szCs w:val="21"/>
              </w:rPr>
            </w:pPr>
          </w:p>
          <w:p w:rsidR="008F76DA" w:rsidRDefault="008F76DA">
            <w:pPr>
              <w:ind w:firstLineChars="100" w:firstLine="210"/>
              <w:rPr>
                <w:rFonts w:ascii="ＭＳ ゴシック" w:hAnsi="ＭＳ ゴシック" w:hint="eastAsia"/>
                <w:szCs w:val="21"/>
              </w:rPr>
            </w:pPr>
          </w:p>
          <w:p w:rsidR="008F76DA" w:rsidRDefault="008F76D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体温測定・血圧測定</w:t>
            </w:r>
          </w:p>
          <w:p w:rsidR="008F76DA" w:rsidRDefault="00C20910">
            <w:pPr>
              <w:ind w:firstLineChars="900" w:firstLine="2160"/>
              <w:jc w:val="center"/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1365250</wp:posOffset>
                  </wp:positionH>
                  <wp:positionV relativeFrom="paragraph">
                    <wp:posOffset>233045</wp:posOffset>
                  </wp:positionV>
                  <wp:extent cx="615315" cy="901700"/>
                  <wp:effectExtent l="0" t="0" r="0" b="0"/>
                  <wp:wrapNone/>
                  <wp:docPr id="410" name="図 3" descr="Q:\案内名人version3.0\0\200\208000\208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Q:\案内名人version3.0\0\200\208000\208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90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76DA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noProof/>
                <w:sz w:val="24"/>
              </w:rPr>
              <w:drawing>
                <wp:inline distT="0" distB="0" distL="0" distR="0">
                  <wp:extent cx="495300" cy="495300"/>
                  <wp:effectExtent l="0" t="0" r="0" b="0"/>
                  <wp:docPr id="1" name="図 1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F76DA" w:rsidRDefault="008F76D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体温測定・血圧測定</w:t>
            </w:r>
          </w:p>
          <w:p w:rsidR="008F76DA" w:rsidRDefault="008F76DA">
            <w:pPr>
              <w:jc w:val="center"/>
              <w:rPr>
                <w:rFonts w:ascii="ＭＳ ゴシック" w:hAnsi="ＭＳ ゴシック" w:hint="eastAsia"/>
                <w:szCs w:val="21"/>
              </w:rPr>
            </w:pPr>
          </w:p>
        </w:tc>
        <w:tc>
          <w:tcPr>
            <w:tcW w:w="554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F76DA" w:rsidRDefault="008F76DA">
            <w:pPr>
              <w:jc w:val="center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手術室より帰室後、体温・血圧・脈拍測定をし、痛み・</w:t>
            </w:r>
          </w:p>
          <w:p w:rsidR="008F76DA" w:rsidRDefault="00C20910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2430780</wp:posOffset>
                  </wp:positionH>
                  <wp:positionV relativeFrom="paragraph">
                    <wp:posOffset>323850</wp:posOffset>
                  </wp:positionV>
                  <wp:extent cx="848995" cy="1468120"/>
                  <wp:effectExtent l="0" t="0" r="0" b="0"/>
                  <wp:wrapNone/>
                  <wp:docPr id="414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1468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76DA">
              <w:rPr>
                <w:rFonts w:ascii="ＭＳ ゴシック" w:hAnsi="ＭＳ ゴシック" w:hint="eastAsia"/>
                <w:szCs w:val="21"/>
              </w:rPr>
              <w:t>出血の有無などの観察を行います</w:t>
            </w:r>
          </w:p>
        </w:tc>
        <w:tc>
          <w:tcPr>
            <w:tcW w:w="47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76DA" w:rsidRDefault="008F76D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体温測定・脈拍測定</w:t>
            </w:r>
          </w:p>
          <w:p w:rsidR="008F76DA" w:rsidRDefault="008F76D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痛み・出血の有無などの観察を行います</w:t>
            </w:r>
          </w:p>
        </w:tc>
      </w:tr>
      <w:tr w:rsidR="008F76D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516"/>
        </w:trPr>
        <w:tc>
          <w:tcPr>
            <w:tcW w:w="217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F76DA" w:rsidRDefault="008F76D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清潔</w:t>
            </w:r>
          </w:p>
        </w:tc>
        <w:tc>
          <w:tcPr>
            <w:tcW w:w="4706" w:type="dxa"/>
            <w:tcBorders>
              <w:top w:val="single" w:sz="4" w:space="0" w:color="auto"/>
            </w:tcBorders>
            <w:vAlign w:val="center"/>
          </w:tcPr>
          <w:p w:rsidR="008F76DA" w:rsidRDefault="008F76D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シャワーできます</w:t>
            </w:r>
          </w:p>
        </w:tc>
        <w:tc>
          <w:tcPr>
            <w:tcW w:w="4725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F76DA" w:rsidRDefault="008F76D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シャワーできます</w:t>
            </w:r>
          </w:p>
        </w:tc>
        <w:tc>
          <w:tcPr>
            <w:tcW w:w="5541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F76DA" w:rsidRDefault="008F76DA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シャワーできません</w:t>
            </w:r>
          </w:p>
        </w:tc>
        <w:tc>
          <w:tcPr>
            <w:tcW w:w="4697" w:type="dxa"/>
            <w:tcBorders>
              <w:top w:val="single" w:sz="4" w:space="0" w:color="auto"/>
            </w:tcBorders>
            <w:vAlign w:val="center"/>
          </w:tcPr>
          <w:p w:rsidR="008F76DA" w:rsidRDefault="008F76DA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退院後シャワーできます</w:t>
            </w:r>
          </w:p>
        </w:tc>
      </w:tr>
      <w:tr w:rsidR="008F76DA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2177" w:type="dxa"/>
            <w:tcBorders>
              <w:left w:val="single" w:sz="8" w:space="0" w:color="auto"/>
            </w:tcBorders>
            <w:vAlign w:val="center"/>
          </w:tcPr>
          <w:p w:rsidR="008F76DA" w:rsidRDefault="008F76D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排泄</w:t>
            </w:r>
          </w:p>
        </w:tc>
        <w:tc>
          <w:tcPr>
            <w:tcW w:w="4706" w:type="dxa"/>
            <w:vAlign w:val="center"/>
          </w:tcPr>
          <w:p w:rsidR="008F76DA" w:rsidRDefault="008F76DA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Cs w:val="21"/>
              </w:rPr>
              <w:t>通常通り</w:t>
            </w:r>
          </w:p>
        </w:tc>
        <w:tc>
          <w:tcPr>
            <w:tcW w:w="4725" w:type="dxa"/>
            <w:tcBorders>
              <w:right w:val="dashed" w:sz="4" w:space="0" w:color="auto"/>
            </w:tcBorders>
            <w:vAlign w:val="center"/>
          </w:tcPr>
          <w:p w:rsidR="008F76DA" w:rsidRDefault="008F76DA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通常通り</w:t>
            </w:r>
          </w:p>
        </w:tc>
        <w:tc>
          <w:tcPr>
            <w:tcW w:w="5541" w:type="dxa"/>
            <w:tcBorders>
              <w:left w:val="dashed" w:sz="4" w:space="0" w:color="auto"/>
            </w:tcBorders>
            <w:vAlign w:val="center"/>
          </w:tcPr>
          <w:p w:rsidR="008F76DA" w:rsidRDefault="008F76DA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点滴をしながらトイレ歩行できます</w:t>
            </w:r>
          </w:p>
        </w:tc>
        <w:tc>
          <w:tcPr>
            <w:tcW w:w="4707" w:type="dxa"/>
            <w:gridSpan w:val="2"/>
            <w:tcBorders>
              <w:right w:val="single" w:sz="4" w:space="0" w:color="auto"/>
            </w:tcBorders>
            <w:vAlign w:val="center"/>
          </w:tcPr>
          <w:p w:rsidR="008F76DA" w:rsidRDefault="008F76D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通常通り</w:t>
            </w:r>
          </w:p>
        </w:tc>
      </w:tr>
      <w:tr w:rsidR="008F76DA">
        <w:tblPrEx>
          <w:tblCellMar>
            <w:top w:w="0" w:type="dxa"/>
            <w:bottom w:w="0" w:type="dxa"/>
          </w:tblCellMar>
        </w:tblPrEx>
        <w:trPr>
          <w:cantSplit/>
          <w:trHeight w:val="1342"/>
        </w:trPr>
        <w:tc>
          <w:tcPr>
            <w:tcW w:w="217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F76DA" w:rsidRDefault="008F76DA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8F76DA" w:rsidRDefault="008F76DA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8F76DA" w:rsidRDefault="00C20910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156845</wp:posOffset>
                  </wp:positionV>
                  <wp:extent cx="840105" cy="480060"/>
                  <wp:effectExtent l="0" t="0" r="0" b="0"/>
                  <wp:wrapNone/>
                  <wp:docPr id="416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76DA">
              <w:rPr>
                <w:rFonts w:hint="eastAsia"/>
                <w:b/>
                <w:bCs/>
                <w:sz w:val="24"/>
              </w:rPr>
              <w:t>食事</w:t>
            </w:r>
          </w:p>
        </w:tc>
        <w:tc>
          <w:tcPr>
            <w:tcW w:w="4706" w:type="dxa"/>
            <w:vAlign w:val="center"/>
          </w:tcPr>
          <w:p w:rsidR="008F76DA" w:rsidRDefault="008F76DA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普通食です</w:t>
            </w:r>
          </w:p>
        </w:tc>
        <w:tc>
          <w:tcPr>
            <w:tcW w:w="472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F76DA" w:rsidRDefault="008F76D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手術時間により食事内容に変更がありますのでご説明します</w:t>
            </w:r>
          </w:p>
        </w:tc>
        <w:tc>
          <w:tcPr>
            <w:tcW w:w="554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F76DA" w:rsidRDefault="008F76DA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通常通り</w:t>
            </w:r>
          </w:p>
        </w:tc>
        <w:tc>
          <w:tcPr>
            <w:tcW w:w="4707" w:type="dxa"/>
            <w:gridSpan w:val="2"/>
            <w:tcBorders>
              <w:bottom w:val="single" w:sz="4" w:space="0" w:color="auto"/>
            </w:tcBorders>
            <w:vAlign w:val="center"/>
          </w:tcPr>
          <w:p w:rsidR="008F76DA" w:rsidRDefault="00C20910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290830</wp:posOffset>
                      </wp:positionV>
                      <wp:extent cx="2906395" cy="1582420"/>
                      <wp:effectExtent l="0" t="0" r="0" b="0"/>
                      <wp:wrapNone/>
                      <wp:docPr id="2" name="AutoShap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6395" cy="1582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653B" w:rsidRPr="006B653B" w:rsidRDefault="006B653B" w:rsidP="006B653B">
                                  <w:pPr>
                                    <w:rPr>
                                      <w:rFonts w:ascii="ＭＳ ゴシック" w:hAnsi="ＭＳ ゴシック" w:hint="eastAsia"/>
                                      <w:szCs w:val="21"/>
                                      <w:bdr w:val="single" w:sz="4" w:space="0" w:color="auto"/>
                                    </w:rPr>
                                  </w:pPr>
                                  <w:r w:rsidRPr="006B653B">
                                    <w:rPr>
                                      <w:rFonts w:ascii="ＭＳ ゴシック" w:hAnsi="ＭＳ ゴシック" w:hint="eastAsia"/>
                                      <w:szCs w:val="21"/>
                                      <w:bdr w:val="single" w:sz="4" w:space="0" w:color="auto"/>
                                    </w:rPr>
                                    <w:t>入院の費用について</w:t>
                                  </w:r>
                                </w:p>
                                <w:p w:rsidR="006B653B" w:rsidRPr="006B653B" w:rsidRDefault="006B653B" w:rsidP="006B653B">
                                  <w:pPr>
                                    <w:rPr>
                                      <w:rFonts w:ascii="ＭＳ ゴシック" w:hAnsi="ＭＳ ゴシック"/>
                                      <w:szCs w:val="21"/>
                                    </w:rPr>
                                  </w:pPr>
                                  <w:r w:rsidRPr="006B653B"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  <w:t>７０歳以上の方(</w:t>
                                  </w:r>
                                  <w:r w:rsidRPr="006B653B">
                                    <w:rPr>
                                      <w:rFonts w:ascii="ＭＳ ゴシック" w:hAnsi="ＭＳ ゴシック"/>
                                      <w:szCs w:val="21"/>
                                    </w:rPr>
                                    <w:t>1</w:t>
                                  </w:r>
                                  <w:r w:rsidRPr="006B653B"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  <w:t>割負担)…約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  <w:t>3</w:t>
                                  </w:r>
                                  <w:r w:rsidRPr="006B653B"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ゴシック" w:hAnsi="ＭＳ ゴシック"/>
                                      <w:szCs w:val="21"/>
                                    </w:rPr>
                                    <w:t xml:space="preserve"> </w:t>
                                  </w:r>
                                  <w:r w:rsidRPr="006B653B"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  <w:t>万円</w:t>
                                  </w:r>
                                </w:p>
                                <w:p w:rsidR="006B653B" w:rsidRPr="006B653B" w:rsidRDefault="006B653B" w:rsidP="006B653B">
                                  <w:pPr>
                                    <w:rPr>
                                      <w:rFonts w:ascii="ＭＳ ゴシック" w:hAnsi="ＭＳ ゴシック"/>
                                      <w:szCs w:val="21"/>
                                    </w:rPr>
                                  </w:pPr>
                                  <w:r w:rsidRPr="006B653B"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  <w:t>７０歳以上の方(2割負担)…約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9B354F"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  <w:t xml:space="preserve">  7</w:t>
                                  </w:r>
                                  <w:r w:rsidRPr="006B653B"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  <w:t>万円</w:t>
                                  </w:r>
                                </w:p>
                                <w:p w:rsidR="006B653B" w:rsidRPr="006B653B" w:rsidRDefault="006B653B" w:rsidP="006B653B">
                                  <w:pPr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</w:pPr>
                                  <w:r w:rsidRPr="006B653B"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  <w:t>７０歳以上の方(3割負担)…約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  <w:t>9～13</w:t>
                                  </w:r>
                                  <w:r w:rsidRPr="006B653B"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  <w:t>万円</w:t>
                                  </w:r>
                                </w:p>
                                <w:p w:rsidR="006B653B" w:rsidRPr="006B653B" w:rsidRDefault="006B653B" w:rsidP="006B653B">
                                  <w:pPr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</w:pPr>
                                  <w:r w:rsidRPr="006B653B"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  <w:t>７０歳未満の方(3割負担)…約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  <w:t>9～13</w:t>
                                  </w:r>
                                  <w:r w:rsidRPr="006B653B"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  <w:t>万円</w:t>
                                  </w:r>
                                </w:p>
                                <w:p w:rsidR="006B653B" w:rsidRDefault="006B653B" w:rsidP="006B653B">
                                  <w:r w:rsidRPr="006B653B"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  <w:t>※負担軽減制度等がございますので、詳しくは入院総合受付までお問い合わせください。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19" o:spid="_x0000_s1026" style="position:absolute;left:0;text-align:left;margin-left:-.75pt;margin-top:22.9pt;width:228.85pt;height:1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">
                      <v:textbox inset="5.85pt,.7pt,5.85pt,.7pt">
                        <w:txbxContent>
                          <w:p w:rsidR="006B653B" w:rsidRPr="006B653B" w:rsidRDefault="006B653B" w:rsidP="006B653B">
                            <w:pPr>
                              <w:rPr>
                                <w:rFonts w:ascii="ＭＳ ゴシック" w:hAnsi="ＭＳ ゴシック" w:hint="eastAsia"/>
                                <w:szCs w:val="21"/>
                                <w:bdr w:val="single" w:sz="4" w:space="0" w:color="auto"/>
                              </w:rPr>
                            </w:pPr>
                            <w:r w:rsidRPr="006B653B">
                              <w:rPr>
                                <w:rFonts w:ascii="ＭＳ ゴシック" w:hAnsi="ＭＳ ゴシック" w:hint="eastAsia"/>
                                <w:szCs w:val="21"/>
                                <w:bdr w:val="single" w:sz="4" w:space="0" w:color="auto"/>
                              </w:rPr>
                              <w:t>入院の費用について</w:t>
                            </w:r>
                          </w:p>
                          <w:p w:rsidR="006B653B" w:rsidRPr="006B653B" w:rsidRDefault="006B653B" w:rsidP="006B653B">
                            <w:pPr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  <w:r w:rsidRPr="006B653B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７０歳以上の方(</w:t>
                            </w:r>
                            <w:r w:rsidRPr="006B653B">
                              <w:rPr>
                                <w:rFonts w:ascii="ＭＳ ゴシック" w:hAnsi="ＭＳ ゴシック"/>
                                <w:szCs w:val="21"/>
                              </w:rPr>
                              <w:t>1</w:t>
                            </w:r>
                            <w:r w:rsidRPr="006B653B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割負担)…約</w:t>
                            </w:r>
                            <w:r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3</w:t>
                            </w:r>
                            <w:r w:rsidRPr="006B653B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ＭＳ ゴシック" w:hAnsi="ＭＳ ゴシック"/>
                                <w:szCs w:val="21"/>
                              </w:rPr>
                              <w:t xml:space="preserve"> </w:t>
                            </w:r>
                            <w:r w:rsidRPr="006B653B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万円</w:t>
                            </w:r>
                          </w:p>
                          <w:p w:rsidR="006B653B" w:rsidRPr="006B653B" w:rsidRDefault="006B653B" w:rsidP="006B653B">
                            <w:pPr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  <w:r w:rsidRPr="006B653B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７０歳以上の方(2割負担)…約</w:t>
                            </w:r>
                            <w:r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9B354F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 xml:space="preserve">  7</w:t>
                            </w:r>
                            <w:r w:rsidRPr="006B653B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万円</w:t>
                            </w:r>
                          </w:p>
                          <w:p w:rsidR="006B653B" w:rsidRPr="006B653B" w:rsidRDefault="006B653B" w:rsidP="006B653B">
                            <w:pPr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</w:pPr>
                            <w:r w:rsidRPr="006B653B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７０歳以上の方(3割負担)…約</w:t>
                            </w:r>
                            <w:r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9～13</w:t>
                            </w:r>
                            <w:r w:rsidRPr="006B653B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万円</w:t>
                            </w:r>
                          </w:p>
                          <w:p w:rsidR="006B653B" w:rsidRPr="006B653B" w:rsidRDefault="006B653B" w:rsidP="006B653B">
                            <w:pPr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</w:pPr>
                            <w:r w:rsidRPr="006B653B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７０歳未満の方(3割負担)…約</w:t>
                            </w:r>
                            <w:r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9～13</w:t>
                            </w:r>
                            <w:r w:rsidRPr="006B653B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万円</w:t>
                            </w:r>
                          </w:p>
                          <w:p w:rsidR="006B653B" w:rsidRDefault="006B653B" w:rsidP="006B653B">
                            <w:r w:rsidRPr="006B653B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※負担軽減制度等がございますので、詳しくは入院総合受付までお問い合わせください。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F76DA">
              <w:rPr>
                <w:rFonts w:ascii="ＭＳ ゴシック" w:hAnsi="ＭＳ ゴシック" w:hint="eastAsia"/>
              </w:rPr>
              <w:t>通常通り</w:t>
            </w:r>
          </w:p>
        </w:tc>
      </w:tr>
      <w:tr w:rsidR="008F76DA">
        <w:tblPrEx>
          <w:tblCellMar>
            <w:top w:w="0" w:type="dxa"/>
            <w:bottom w:w="0" w:type="dxa"/>
          </w:tblCellMar>
        </w:tblPrEx>
        <w:trPr>
          <w:cantSplit/>
          <w:trHeight w:val="2314"/>
        </w:trPr>
        <w:tc>
          <w:tcPr>
            <w:tcW w:w="2177" w:type="dxa"/>
            <w:tcBorders>
              <w:left w:val="single" w:sz="8" w:space="0" w:color="auto"/>
            </w:tcBorders>
            <w:vAlign w:val="center"/>
          </w:tcPr>
          <w:p w:rsidR="008F76DA" w:rsidRDefault="008F76D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処置</w:t>
            </w:r>
          </w:p>
        </w:tc>
        <w:tc>
          <w:tcPr>
            <w:tcW w:w="4706" w:type="dxa"/>
            <w:vAlign w:val="center"/>
          </w:tcPr>
          <w:p w:rsidR="008F76DA" w:rsidRDefault="008F76DA">
            <w:pPr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手術する側の眼に15時・20時に点眼があります</w:t>
            </w:r>
          </w:p>
          <w:p w:rsidR="008F76DA" w:rsidRDefault="008F76DA">
            <w:pPr>
              <w:jc w:val="center"/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725" w:type="dxa"/>
            <w:tcBorders>
              <w:right w:val="dashed" w:sz="4" w:space="0" w:color="auto"/>
            </w:tcBorders>
          </w:tcPr>
          <w:p w:rsidR="008F76DA" w:rsidRDefault="008F76D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手術する側の眼に7時に点眼があります</w:t>
            </w:r>
          </w:p>
          <w:p w:rsidR="008F76DA" w:rsidRDefault="008F76D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洗顔した後、手術着に着替えて頂き手術予定の1時間前から、手術する側の眼に看護師が点眼します（1時間前・30分前・15分前）</w:t>
            </w:r>
          </w:p>
          <w:p w:rsidR="008F76DA" w:rsidRDefault="008F76D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手術予定の1時間前に薬を飲んで頂きます</w:t>
            </w:r>
          </w:p>
          <w:p w:rsidR="008F76DA" w:rsidRDefault="008F76D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手術予定の1時間前に右手に点滴をします</w:t>
            </w:r>
          </w:p>
          <w:p w:rsidR="008F76DA" w:rsidRDefault="008F76D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手術室に行く前に排尿をすませて下さい</w:t>
            </w:r>
          </w:p>
          <w:p w:rsidR="008F76DA" w:rsidRDefault="008F76D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車椅子で手術室に行きます</w:t>
            </w:r>
          </w:p>
        </w:tc>
        <w:tc>
          <w:tcPr>
            <w:tcW w:w="5541" w:type="dxa"/>
            <w:tcBorders>
              <w:left w:val="dashed" w:sz="4" w:space="0" w:color="auto"/>
            </w:tcBorders>
            <w:vAlign w:val="center"/>
          </w:tcPr>
          <w:p w:rsidR="008F76DA" w:rsidRDefault="008F76DA">
            <w:pPr>
              <w:ind w:left="1540" w:hangingChars="700" w:hanging="1540"/>
              <w:rPr>
                <w:rFonts w:hint="eastAsia"/>
                <w:sz w:val="22"/>
              </w:rPr>
            </w:pPr>
          </w:p>
          <w:p w:rsidR="008F76DA" w:rsidRDefault="00C20910">
            <w:pPr>
              <w:ind w:left="1400" w:hangingChars="700" w:hanging="1400"/>
              <w:rPr>
                <w:rFonts w:hint="eastAsia"/>
                <w:sz w:val="22"/>
              </w:rPr>
            </w:pPr>
            <w:r>
              <w:rPr>
                <w:rFonts w:ascii="ＭＳ ゴシック" w:hAnsi="ＭＳ ゴシック"/>
                <w:noProof/>
                <w:sz w:val="20"/>
                <w:szCs w:val="21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2054225</wp:posOffset>
                  </wp:positionH>
                  <wp:positionV relativeFrom="paragraph">
                    <wp:posOffset>111125</wp:posOffset>
                  </wp:positionV>
                  <wp:extent cx="1091565" cy="1174750"/>
                  <wp:effectExtent l="0" t="0" r="0" b="0"/>
                  <wp:wrapNone/>
                  <wp:docPr id="4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76DA" w:rsidRDefault="008F76DA">
            <w:pPr>
              <w:ind w:left="1540" w:hangingChars="700" w:hanging="1540"/>
              <w:rPr>
                <w:rFonts w:hint="eastAsia"/>
                <w:sz w:val="22"/>
              </w:rPr>
            </w:pPr>
          </w:p>
          <w:p w:rsidR="008F76DA" w:rsidRDefault="008F76DA">
            <w:pPr>
              <w:ind w:left="1540" w:hangingChars="700" w:hanging="1540"/>
              <w:rPr>
                <w:rFonts w:hint="eastAsia"/>
                <w:sz w:val="22"/>
              </w:rPr>
            </w:pPr>
          </w:p>
          <w:p w:rsidR="008F76DA" w:rsidRDefault="008F76DA">
            <w:pPr>
              <w:ind w:left="1540" w:hangingChars="700" w:hanging="1540"/>
              <w:rPr>
                <w:rFonts w:ascii="ＭＳ ゴシック" w:hAnsi="ＭＳ ゴシック" w:hint="eastAsia"/>
                <w:sz w:val="24"/>
              </w:rPr>
            </w:pPr>
            <w:r>
              <w:rPr>
                <w:rFonts w:hint="eastAsia"/>
                <w:sz w:val="22"/>
              </w:rPr>
              <w:t>点滴は終了後抜去します。</w:t>
            </w:r>
          </w:p>
        </w:tc>
        <w:tc>
          <w:tcPr>
            <w:tcW w:w="4707" w:type="dxa"/>
            <w:gridSpan w:val="2"/>
            <w:tcBorders>
              <w:right w:val="single" w:sz="4" w:space="0" w:color="auto"/>
            </w:tcBorders>
            <w:vAlign w:val="center"/>
          </w:tcPr>
          <w:p w:rsidR="006B653B" w:rsidRDefault="006B653B">
            <w:pPr>
              <w:rPr>
                <w:rFonts w:ascii="ＭＳ ゴシック" w:hAnsi="ＭＳ ゴシック"/>
              </w:rPr>
            </w:pPr>
          </w:p>
          <w:p w:rsidR="006B653B" w:rsidRDefault="006B653B">
            <w:pPr>
              <w:rPr>
                <w:rFonts w:ascii="ＭＳ ゴシック" w:hAnsi="ＭＳ ゴシック"/>
              </w:rPr>
            </w:pPr>
          </w:p>
          <w:p w:rsidR="006B653B" w:rsidRDefault="006B653B">
            <w:pPr>
              <w:rPr>
                <w:rFonts w:ascii="ＭＳ ゴシック" w:hAnsi="ＭＳ ゴシック"/>
              </w:rPr>
            </w:pPr>
          </w:p>
          <w:p w:rsidR="006B653B" w:rsidRDefault="006B653B">
            <w:pPr>
              <w:rPr>
                <w:rFonts w:ascii="ＭＳ ゴシック" w:hAnsi="ＭＳ ゴシック"/>
              </w:rPr>
            </w:pPr>
          </w:p>
          <w:p w:rsidR="006B653B" w:rsidRDefault="006B653B">
            <w:pPr>
              <w:rPr>
                <w:rFonts w:ascii="ＭＳ ゴシック" w:hAnsi="ＭＳ ゴシック"/>
              </w:rPr>
            </w:pPr>
          </w:p>
          <w:p w:rsidR="006B653B" w:rsidRDefault="006B653B">
            <w:pPr>
              <w:rPr>
                <w:rFonts w:ascii="ＭＳ ゴシック" w:hAnsi="ＭＳ ゴシック"/>
              </w:rPr>
            </w:pPr>
          </w:p>
          <w:p w:rsidR="008F76DA" w:rsidRDefault="008F76DA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診察後点眼が開始になります</w:t>
            </w:r>
          </w:p>
        </w:tc>
      </w:tr>
      <w:tr w:rsidR="008F76D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061"/>
        </w:trPr>
        <w:tc>
          <w:tcPr>
            <w:tcW w:w="21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F76DA" w:rsidRDefault="008F76D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備考</w:t>
            </w:r>
          </w:p>
        </w:tc>
        <w:tc>
          <w:tcPr>
            <w:tcW w:w="4706" w:type="dxa"/>
            <w:tcBorders>
              <w:bottom w:val="single" w:sz="8" w:space="0" w:color="auto"/>
            </w:tcBorders>
          </w:tcPr>
          <w:p w:rsidR="008F76DA" w:rsidRDefault="008F76D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入院中の生活について説明します</w:t>
            </w:r>
          </w:p>
          <w:p w:rsidR="008F76DA" w:rsidRDefault="008F76D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看護師より手術当日のスケジュールの説明があります</w:t>
            </w:r>
          </w:p>
          <w:p w:rsidR="008F76DA" w:rsidRDefault="00C20910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2325370</wp:posOffset>
                  </wp:positionH>
                  <wp:positionV relativeFrom="paragraph">
                    <wp:posOffset>81280</wp:posOffset>
                  </wp:positionV>
                  <wp:extent cx="462915" cy="1036955"/>
                  <wp:effectExtent l="0" t="0" r="0" b="0"/>
                  <wp:wrapNone/>
                  <wp:docPr id="417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1036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76DA">
              <w:rPr>
                <w:rFonts w:ascii="ＭＳ ゴシック" w:hAnsi="ＭＳ ゴシック" w:hint="eastAsia"/>
                <w:szCs w:val="21"/>
              </w:rPr>
              <w:t>入院時リストバンドをつけます</w:t>
            </w:r>
          </w:p>
          <w:p w:rsidR="008F76DA" w:rsidRDefault="008F76D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薬剤師が手持ちの薬を調べます</w:t>
            </w:r>
          </w:p>
        </w:tc>
        <w:tc>
          <w:tcPr>
            <w:tcW w:w="4725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8F76DA" w:rsidRDefault="008F76DA">
            <w:pPr>
              <w:jc w:val="center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更衣の際、以下の物はご家族に預かってもら</w:t>
            </w:r>
          </w:p>
          <w:p w:rsidR="008F76DA" w:rsidRDefault="008F76D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って下さい</w:t>
            </w:r>
          </w:p>
          <w:p w:rsidR="008F76DA" w:rsidRDefault="008F76DA" w:rsidP="00373500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（眼鏡・入れ歯・時計・ネックレス・指輪・</w:t>
            </w:r>
          </w:p>
          <w:p w:rsidR="008F76DA" w:rsidRDefault="008F76D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ヘアピンなど）</w:t>
            </w:r>
          </w:p>
          <w:p w:rsidR="008F76DA" w:rsidRDefault="008F76D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補聴器はご使用になれます</w:t>
            </w:r>
          </w:p>
          <w:p w:rsidR="008F76DA" w:rsidRDefault="008F76DA">
            <w:pPr>
              <w:jc w:val="center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手術の間、家族の方は病室でお待ちください。</w:t>
            </w:r>
          </w:p>
          <w:p w:rsidR="008F76DA" w:rsidRDefault="008F76DA">
            <w:pPr>
              <w:jc w:val="center"/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5541" w:type="dxa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:rsidR="008F76DA" w:rsidRDefault="008F76DA">
            <w:pPr>
              <w:rPr>
                <w:rFonts w:hint="eastAsia"/>
              </w:rPr>
            </w:pPr>
            <w:r>
              <w:rPr>
                <w:rFonts w:hint="eastAsia"/>
              </w:rPr>
              <w:t>痛みのある方は我慢せず申し出て下さい</w:t>
            </w:r>
          </w:p>
          <w:p w:rsidR="008F76DA" w:rsidRDefault="008F76DA" w:rsidP="00373500">
            <w:pPr>
              <w:rPr>
                <w:rFonts w:hint="eastAsia"/>
              </w:rPr>
            </w:pPr>
            <w:r>
              <w:rPr>
                <w:rFonts w:hint="eastAsia"/>
              </w:rPr>
              <w:t>手術後は眼球保護と感染予防のため眼帯を装着します</w:t>
            </w:r>
          </w:p>
          <w:p w:rsidR="008F76DA" w:rsidRDefault="008F76DA">
            <w:pPr>
              <w:rPr>
                <w:rFonts w:hint="eastAsia"/>
              </w:rPr>
            </w:pPr>
            <w:r>
              <w:rPr>
                <w:rFonts w:hint="eastAsia"/>
              </w:rPr>
              <w:t>手術側の眼をこすったり強く押さえたりしないで下さい</w:t>
            </w:r>
          </w:p>
          <w:p w:rsidR="008F76DA" w:rsidRDefault="008F76DA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手術後眼内レンズカードをお渡ししますので、大切に保管して下さい</w:t>
            </w:r>
          </w:p>
        </w:tc>
        <w:tc>
          <w:tcPr>
            <w:tcW w:w="4697" w:type="dxa"/>
            <w:tcBorders>
              <w:bottom w:val="single" w:sz="8" w:space="0" w:color="auto"/>
            </w:tcBorders>
          </w:tcPr>
          <w:p w:rsidR="008F76DA" w:rsidRDefault="008F76D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＜服薬指導＞</w:t>
            </w:r>
          </w:p>
          <w:p w:rsidR="008F76DA" w:rsidRDefault="008F76D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退院までに薬剤師が行います</w:t>
            </w:r>
          </w:p>
          <w:p w:rsidR="008F76DA" w:rsidRDefault="008F76D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＜退院指導＞</w:t>
            </w:r>
          </w:p>
          <w:p w:rsidR="008F76DA" w:rsidRDefault="008F76D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外来で点眼や次の受診日などの説明がありますが、病棟でも再度説明します</w:t>
            </w:r>
          </w:p>
          <w:p w:rsidR="008F76DA" w:rsidRDefault="008F76D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退院時リストバンドをはずします</w:t>
            </w:r>
          </w:p>
          <w:p w:rsidR="008F76DA" w:rsidRDefault="008F76D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休祭日退院の患者様に限り、入院費用は振り込みとなりますのでご了承ください</w:t>
            </w:r>
          </w:p>
          <w:p w:rsidR="008F76DA" w:rsidRDefault="008F76DA">
            <w:pPr>
              <w:rPr>
                <w:rFonts w:ascii="ＭＳ ゴシック" w:hAnsi="ＭＳ ゴシック" w:hint="eastAsia"/>
              </w:rPr>
            </w:pPr>
          </w:p>
        </w:tc>
      </w:tr>
    </w:tbl>
    <w:p w:rsidR="00906C8F" w:rsidRDefault="008F76DA" w:rsidP="00BE0C50">
      <w:pPr>
        <w:ind w:firstLineChars="400" w:firstLine="1285"/>
        <w:rPr>
          <w:rFonts w:hint="eastAsia"/>
          <w:b/>
          <w:bCs/>
          <w:sz w:val="32"/>
        </w:rPr>
      </w:pPr>
      <w:r w:rsidRPr="00BE0C50">
        <w:rPr>
          <w:rFonts w:hint="eastAsia"/>
          <w:b/>
          <w:bCs/>
          <w:sz w:val="32"/>
        </w:rPr>
        <w:t>＊スケジュールは変更される場合があります</w:t>
      </w:r>
      <w:r w:rsidRPr="00BE0C50">
        <w:rPr>
          <w:rFonts w:hint="eastAsia"/>
          <w:b/>
          <w:bCs/>
          <w:sz w:val="32"/>
          <w:szCs w:val="32"/>
        </w:rPr>
        <w:t xml:space="preserve">　　　　　　　　　　　　　　</w:t>
      </w:r>
      <w:r w:rsidR="00906C8F" w:rsidRPr="00BE0C50">
        <w:rPr>
          <w:rFonts w:hint="eastAsia"/>
          <w:b/>
          <w:bCs/>
          <w:sz w:val="32"/>
          <w:szCs w:val="32"/>
        </w:rPr>
        <w:t xml:space="preserve">　　</w:t>
      </w:r>
      <w:r w:rsidR="00BE0C50">
        <w:rPr>
          <w:rFonts w:hint="eastAsia"/>
          <w:b/>
          <w:bCs/>
          <w:sz w:val="32"/>
          <w:szCs w:val="32"/>
        </w:rPr>
        <w:t xml:space="preserve">　　　　　</w:t>
      </w:r>
      <w:r w:rsidR="006D111C">
        <w:rPr>
          <w:rFonts w:hint="eastAsia"/>
          <w:b/>
          <w:bCs/>
          <w:sz w:val="32"/>
          <w:szCs w:val="32"/>
        </w:rPr>
        <w:t>202</w:t>
      </w:r>
      <w:r w:rsidR="009B354F">
        <w:rPr>
          <w:rFonts w:hint="eastAsia"/>
          <w:b/>
          <w:bCs/>
          <w:sz w:val="32"/>
          <w:szCs w:val="32"/>
        </w:rPr>
        <w:t>2</w:t>
      </w:r>
      <w:r w:rsidRPr="00BE0C50">
        <w:rPr>
          <w:rFonts w:hint="eastAsia"/>
          <w:b/>
          <w:bCs/>
          <w:sz w:val="32"/>
          <w:szCs w:val="32"/>
          <w:lang w:eastAsia="zh-TW"/>
        </w:rPr>
        <w:t>年</w:t>
      </w:r>
      <w:r w:rsidR="009665DB">
        <w:rPr>
          <w:rFonts w:hint="eastAsia"/>
          <w:b/>
          <w:bCs/>
          <w:sz w:val="32"/>
          <w:szCs w:val="32"/>
        </w:rPr>
        <w:t>4</w:t>
      </w:r>
      <w:r w:rsidRPr="00BE0C50">
        <w:rPr>
          <w:rFonts w:hint="eastAsia"/>
          <w:b/>
          <w:bCs/>
          <w:sz w:val="32"/>
          <w:szCs w:val="32"/>
          <w:lang w:eastAsia="zh-TW"/>
        </w:rPr>
        <w:t>月</w:t>
      </w:r>
      <w:r w:rsidRPr="00BE0C50">
        <w:rPr>
          <w:rFonts w:hint="eastAsia"/>
          <w:b/>
          <w:bCs/>
          <w:color w:val="000000"/>
          <w:sz w:val="32"/>
          <w:szCs w:val="32"/>
        </w:rPr>
        <w:t>1</w:t>
      </w:r>
      <w:r w:rsidRPr="00BE0C50">
        <w:rPr>
          <w:rFonts w:hint="eastAsia"/>
          <w:b/>
          <w:bCs/>
          <w:color w:val="000000"/>
          <w:sz w:val="32"/>
          <w:szCs w:val="32"/>
          <w:lang w:eastAsia="zh-TW"/>
        </w:rPr>
        <w:t>日</w:t>
      </w:r>
      <w:r w:rsidRPr="00BE0C50">
        <w:rPr>
          <w:rFonts w:hint="eastAsia"/>
          <w:b/>
          <w:bCs/>
          <w:color w:val="000000"/>
          <w:sz w:val="32"/>
          <w:szCs w:val="32"/>
        </w:rPr>
        <w:t>改訂</w:t>
      </w:r>
      <w:r w:rsidRPr="00BE0C50">
        <w:rPr>
          <w:rFonts w:hint="eastAsia"/>
          <w:b/>
          <w:bCs/>
          <w:color w:val="FF0000"/>
          <w:sz w:val="32"/>
          <w:szCs w:val="32"/>
          <w:lang w:eastAsia="zh-TW"/>
        </w:rPr>
        <w:t xml:space="preserve">　</w:t>
      </w:r>
      <w:r w:rsidRPr="00BE0C50">
        <w:rPr>
          <w:rFonts w:hint="eastAsia"/>
          <w:b/>
          <w:bCs/>
          <w:sz w:val="32"/>
          <w:szCs w:val="32"/>
          <w:lang w:eastAsia="zh-TW"/>
        </w:rPr>
        <w:t>徳島赤十字病院</w:t>
      </w:r>
      <w:r w:rsidRPr="00BE0C50">
        <w:rPr>
          <w:rFonts w:hint="eastAsia"/>
          <w:b/>
          <w:bCs/>
          <w:sz w:val="32"/>
        </w:rPr>
        <w:t xml:space="preserve">　</w:t>
      </w:r>
      <w:r w:rsidR="00906C8F" w:rsidRPr="00BE0C50">
        <w:rPr>
          <w:rFonts w:hint="eastAsia"/>
          <w:b/>
          <w:bCs/>
          <w:sz w:val="32"/>
        </w:rPr>
        <w:t xml:space="preserve">　</w:t>
      </w:r>
    </w:p>
    <w:p w:rsidR="00BE0C50" w:rsidRPr="00BE0C50" w:rsidRDefault="00BE0C50" w:rsidP="00BE0C50">
      <w:pPr>
        <w:ind w:firstLineChars="400" w:firstLine="1285"/>
        <w:rPr>
          <w:rFonts w:hint="eastAsia"/>
          <w:b/>
          <w:bCs/>
          <w:sz w:val="32"/>
        </w:rPr>
      </w:pPr>
    </w:p>
    <w:p w:rsidR="00906C8F" w:rsidRPr="00906C8F" w:rsidRDefault="00906C8F">
      <w:pPr>
        <w:rPr>
          <w:b/>
          <w:bCs/>
          <w:sz w:val="32"/>
          <w:u w:val="single"/>
        </w:rPr>
      </w:pPr>
      <w:r>
        <w:rPr>
          <w:rFonts w:hint="eastAsia"/>
          <w:b/>
          <w:bCs/>
          <w:sz w:val="36"/>
        </w:rPr>
        <w:t xml:space="preserve">　　</w:t>
      </w:r>
      <w:r w:rsidR="00212CB3">
        <w:rPr>
          <w:rFonts w:hint="eastAsia"/>
          <w:b/>
          <w:bCs/>
          <w:sz w:val="32"/>
        </w:rPr>
        <w:t>上記説明を受け同意します。</w:t>
      </w:r>
      <w:r w:rsidRPr="00906C8F">
        <w:rPr>
          <w:rFonts w:hint="eastAsia"/>
          <w:b/>
          <w:bCs/>
          <w:sz w:val="32"/>
          <w:u w:val="single"/>
        </w:rPr>
        <w:t xml:space="preserve">　</w:t>
      </w:r>
      <w:r w:rsidR="00212CB3">
        <w:rPr>
          <w:rFonts w:hint="eastAsia"/>
          <w:b/>
          <w:bCs/>
          <w:sz w:val="32"/>
          <w:u w:val="single"/>
        </w:rPr>
        <w:t xml:space="preserve">　　　</w:t>
      </w:r>
      <w:r w:rsidRPr="00906C8F">
        <w:rPr>
          <w:rFonts w:hint="eastAsia"/>
          <w:b/>
          <w:bCs/>
          <w:sz w:val="32"/>
          <w:u w:val="single"/>
        </w:rPr>
        <w:t xml:space="preserve">　年　　月　　日</w:t>
      </w:r>
      <w:r w:rsidRPr="00906C8F">
        <w:rPr>
          <w:rFonts w:hint="eastAsia"/>
          <w:b/>
          <w:bCs/>
          <w:sz w:val="32"/>
        </w:rPr>
        <w:t xml:space="preserve">　患者様（側）署名</w:t>
      </w:r>
      <w:r w:rsidRPr="00906C8F">
        <w:rPr>
          <w:rFonts w:hint="eastAsia"/>
          <w:b/>
          <w:bCs/>
          <w:sz w:val="32"/>
          <w:u w:val="single"/>
        </w:rPr>
        <w:t xml:space="preserve">　　　　　　　　　　　</w:t>
      </w:r>
      <w:r w:rsidRPr="00906C8F">
        <w:rPr>
          <w:rFonts w:hint="eastAsia"/>
          <w:b/>
          <w:bCs/>
          <w:sz w:val="32"/>
        </w:rPr>
        <w:t>説明看護師</w:t>
      </w:r>
      <w:r w:rsidRPr="00906C8F">
        <w:rPr>
          <w:rFonts w:hint="eastAsia"/>
          <w:b/>
          <w:bCs/>
          <w:sz w:val="32"/>
          <w:u w:val="single"/>
        </w:rPr>
        <w:t xml:space="preserve">　　　　　　　　　　　　</w:t>
      </w:r>
    </w:p>
    <w:sectPr w:rsidR="00906C8F" w:rsidRPr="00906C8F" w:rsidSect="00E50552">
      <w:pgSz w:w="23814" w:h="16840" w:orient="landscape" w:code="120"/>
      <w:pgMar w:top="743" w:right="1860" w:bottom="748" w:left="567" w:header="0" w:footer="0" w:gutter="340"/>
      <w:cols w:space="425"/>
      <w:docGrid w:linePitch="28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1B" w:rsidRDefault="0069271B" w:rsidP="00906C8F">
      <w:r>
        <w:separator/>
      </w:r>
    </w:p>
  </w:endnote>
  <w:endnote w:type="continuationSeparator" w:id="0">
    <w:p w:rsidR="0069271B" w:rsidRDefault="0069271B" w:rsidP="0090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1B" w:rsidRDefault="0069271B" w:rsidP="00906C8F">
      <w:r>
        <w:separator/>
      </w:r>
    </w:p>
  </w:footnote>
  <w:footnote w:type="continuationSeparator" w:id="0">
    <w:p w:rsidR="0069271B" w:rsidRDefault="0069271B" w:rsidP="0090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DA"/>
    <w:rsid w:val="000554F0"/>
    <w:rsid w:val="00083004"/>
    <w:rsid w:val="00206A74"/>
    <w:rsid w:val="00212CB3"/>
    <w:rsid w:val="00373500"/>
    <w:rsid w:val="004F2162"/>
    <w:rsid w:val="0069271B"/>
    <w:rsid w:val="006B653B"/>
    <w:rsid w:val="006D111C"/>
    <w:rsid w:val="006E3261"/>
    <w:rsid w:val="00883974"/>
    <w:rsid w:val="008F76DA"/>
    <w:rsid w:val="00906C8F"/>
    <w:rsid w:val="009665DB"/>
    <w:rsid w:val="009B354F"/>
    <w:rsid w:val="00BE0C50"/>
    <w:rsid w:val="00C20910"/>
    <w:rsid w:val="00CD271F"/>
    <w:rsid w:val="00D859F2"/>
    <w:rsid w:val="00E331DC"/>
    <w:rsid w:val="00E50552"/>
    <w:rsid w:val="00EB232C"/>
    <w:rsid w:val="00F4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AF7C20-9C3B-4418-A0F1-C4BFA851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06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6C8F"/>
    <w:rPr>
      <w:rFonts w:eastAsia="ＭＳ ゴシック"/>
      <w:kern w:val="2"/>
      <w:sz w:val="21"/>
    </w:rPr>
  </w:style>
  <w:style w:type="paragraph" w:styleId="a7">
    <w:name w:val="footer"/>
    <w:basedOn w:val="a"/>
    <w:link w:val="a8"/>
    <w:rsid w:val="00906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06C8F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file:///Q:\&#26696;&#20869;&#21517;&#20154;version3.0\0\200\208000\208021.JPG" TargetMode="External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1047</Words>
  <Characters>269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1314</CharactersWithSpaces>
  <SharedDoc>false</SharedDoc>
  <HLinks>
    <vt:vector size="6" baseType="variant">
      <vt:variant>
        <vt:i4>1013456743</vt:i4>
      </vt:variant>
      <vt:variant>
        <vt:i4>-1</vt:i4>
      </vt:variant>
      <vt:variant>
        <vt:i4>1434</vt:i4>
      </vt:variant>
      <vt:variant>
        <vt:i4>1</vt:i4>
      </vt:variant>
      <vt:variant>
        <vt:lpwstr>Q:\案内名人version3.0\0\200\208000\208021.JPG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2009-05-02T19:19:00Z</cp:lastPrinted>
  <dcterms:created xsi:type="dcterms:W3CDTF">2022-09-16T08:30:00Z</dcterms:created>
  <dcterms:modified xsi:type="dcterms:W3CDTF">2022-09-16T08:30:00Z</dcterms:modified>
</cp:coreProperties>
</file>